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42" w:rsidRDefault="004E7E42" w:rsidP="000F0E03">
      <w:pPr>
        <w:pStyle w:val="Heading3"/>
        <w:numPr>
          <w:ilvl w:val="0"/>
          <w:numId w:val="0"/>
        </w:numPr>
        <w:jc w:val="left"/>
      </w:pPr>
      <w:bookmarkStart w:id="0" w:name="_Toc435723832"/>
      <w:bookmarkStart w:id="1" w:name="_GoBack"/>
      <w:bookmarkEnd w:id="1"/>
      <w:r>
        <w:t xml:space="preserve">General Company </w:t>
      </w:r>
      <w:r w:rsidR="009C54DC">
        <w:t>D</w:t>
      </w:r>
      <w:r>
        <w:t>escription</w:t>
      </w:r>
      <w:bookmarkEnd w:id="0"/>
    </w:p>
    <w:p w:rsidR="00A607AA" w:rsidRDefault="003D6B98">
      <w:r>
        <w:rPr>
          <w:b/>
        </w:rPr>
        <w:t>Mission Statement</w:t>
      </w:r>
      <w:r>
        <w:t xml:space="preserve">: </w:t>
      </w:r>
      <w:r w:rsidR="003363D2">
        <w:t xml:space="preserve"> </w:t>
      </w:r>
      <w:r w:rsidR="00C25FFE" w:rsidRPr="00C25FFE">
        <w:t>Alexandria Brewing Company will build a legacy focused on honesty and quality of which its investors and the City of Alexandria can be proud.  We will champion the creative spirit and use it to be an industry leader in Kentucky a</w:t>
      </w:r>
      <w:r w:rsidR="00C25FFE">
        <w:t>nd the Greater Cincinnati Area.</w:t>
      </w:r>
    </w:p>
    <w:p w:rsidR="003D6B98" w:rsidRDefault="003D6B98">
      <w:r>
        <w:rPr>
          <w:b/>
        </w:rPr>
        <w:t>Company Goals and Objectives:</w:t>
      </w:r>
      <w:r>
        <w:t xml:space="preserve"> </w:t>
      </w:r>
      <w:r w:rsidR="003363D2">
        <w:t xml:space="preserve"> </w:t>
      </w:r>
      <w:r>
        <w:t xml:space="preserve">Alexandria Brewing Company will </w:t>
      </w:r>
      <w:r w:rsidR="007012D4">
        <w:t xml:space="preserve">become </w:t>
      </w:r>
      <w:r>
        <w:t>the preferred manufacture</w:t>
      </w:r>
      <w:r w:rsidR="006D0C5F">
        <w:t>r</w:t>
      </w:r>
      <w:r>
        <w:t xml:space="preserve"> </w:t>
      </w:r>
      <w:r w:rsidR="007012D4">
        <w:t xml:space="preserve">of high quality craft beer </w:t>
      </w:r>
      <w:r>
        <w:t xml:space="preserve">in the Greater Cincinnati </w:t>
      </w:r>
      <w:r w:rsidR="003363D2">
        <w:t>Area</w:t>
      </w:r>
      <w:r w:rsidR="007012D4">
        <w:t xml:space="preserve"> and will focus on innovative brewing techniques, unique beer recipes, and challenging the guidelines set forth by the BJCP (Beer Judge Certification Program).  In doing so, Alexandria Brewing Company will offer a selection of flagship beers available all year as well as several seasonal offerings and other limited release beers.  These beer</w:t>
      </w:r>
      <w:r w:rsidR="009D1051">
        <w:t>s</w:t>
      </w:r>
      <w:r w:rsidR="007012D4">
        <w:t xml:space="preserve"> will be sold at an on premise taproom as well as through local distribution in kegs, cans and/or bottles in Greater Cincinnati Area.  </w:t>
      </w:r>
    </w:p>
    <w:p w:rsidR="003D6B98" w:rsidRDefault="003D6B98" w:rsidP="003D6B98">
      <w:r>
        <w:rPr>
          <w:b/>
        </w:rPr>
        <w:t>Business Philosophy:</w:t>
      </w:r>
      <w:r>
        <w:t xml:space="preserve"> </w:t>
      </w:r>
      <w:r w:rsidR="007012D4">
        <w:t xml:space="preserve"> “If it isn’t safe or if it’s questionable to put in one’s body, it won’t go into our beer.”  </w:t>
      </w:r>
      <w:r>
        <w:t xml:space="preserve">Alexandria Brewing Company </w:t>
      </w:r>
      <w:r w:rsidR="007012D4">
        <w:t>will brew unique, high quality ales and lagers in a traditional, non-additive manner</w:t>
      </w:r>
      <w:r w:rsidR="00926BCD">
        <w:t>.</w:t>
      </w:r>
      <w:r w:rsidR="007012D4">
        <w:t xml:space="preserve">  </w:t>
      </w:r>
      <w:r>
        <w:t xml:space="preserve">We are a </w:t>
      </w:r>
      <w:r w:rsidR="00926BCD">
        <w:t>community-</w:t>
      </w:r>
      <w:r>
        <w:t>based business</w:t>
      </w:r>
      <w:r w:rsidR="00926BCD">
        <w:t xml:space="preserve"> that operates ethically and environmentally </w:t>
      </w:r>
      <w:r w:rsidR="00C25FFE">
        <w:t>friendly</w:t>
      </w:r>
    </w:p>
    <w:p w:rsidR="004E7E42" w:rsidRPr="009947A8" w:rsidRDefault="009947A8" w:rsidP="0064461D">
      <w:r w:rsidRPr="00F73237">
        <w:rPr>
          <w:b/>
        </w:rPr>
        <w:t xml:space="preserve">Legal </w:t>
      </w:r>
      <w:r w:rsidR="008423D8">
        <w:rPr>
          <w:b/>
        </w:rPr>
        <w:t>F</w:t>
      </w:r>
      <w:r w:rsidR="008423D8" w:rsidRPr="00F73237">
        <w:rPr>
          <w:b/>
        </w:rPr>
        <w:t xml:space="preserve">orm </w:t>
      </w:r>
      <w:r w:rsidRPr="00F73237">
        <w:rPr>
          <w:b/>
        </w:rPr>
        <w:t xml:space="preserve">of </w:t>
      </w:r>
      <w:r w:rsidR="008423D8">
        <w:rPr>
          <w:b/>
        </w:rPr>
        <w:t>O</w:t>
      </w:r>
      <w:r w:rsidR="008423D8" w:rsidRPr="00F73237">
        <w:rPr>
          <w:b/>
        </w:rPr>
        <w:t>wnership</w:t>
      </w:r>
      <w:r>
        <w:t xml:space="preserve">: </w:t>
      </w:r>
      <w:r w:rsidR="00BF3500">
        <w:t xml:space="preserve"> </w:t>
      </w:r>
      <w:r w:rsidR="00F73237">
        <w:t>Alexa</w:t>
      </w:r>
      <w:r w:rsidR="00EF557B">
        <w:t>ndria Brewing Company will be a</w:t>
      </w:r>
      <w:r w:rsidR="00F73237">
        <w:t xml:space="preserve"> Limited Liability Corporation </w:t>
      </w:r>
      <w:r w:rsidR="00BF3500">
        <w:t xml:space="preserve">(LLC) </w:t>
      </w:r>
      <w:r w:rsidR="00733E46">
        <w:t>which will file</w:t>
      </w:r>
      <w:r w:rsidR="00DF2C30">
        <w:t xml:space="preserve"> taxes as an S corporation.</w:t>
      </w:r>
      <w:r w:rsidR="005B3698">
        <w:t xml:space="preserve"> </w:t>
      </w:r>
      <w:r w:rsidR="008423D8">
        <w:t xml:space="preserve">The top five (5) shareholders will form a Board of Trustees to act in the best interest of all the shareholders.  Refer to </w:t>
      </w:r>
      <w:r w:rsidR="005B3698">
        <w:t xml:space="preserve">the </w:t>
      </w:r>
      <w:r w:rsidR="005B3698" w:rsidRPr="009D1051">
        <w:rPr>
          <w:i/>
        </w:rPr>
        <w:t>Alexandria Brewing</w:t>
      </w:r>
      <w:r w:rsidR="00DE171C" w:rsidRPr="009D1051">
        <w:rPr>
          <w:i/>
        </w:rPr>
        <w:t xml:space="preserve"> Company Operating Agreement</w:t>
      </w:r>
      <w:r w:rsidR="001D1989">
        <w:t xml:space="preserve"> for </w:t>
      </w:r>
      <w:r w:rsidR="008423D8">
        <w:t xml:space="preserve">additional details of the </w:t>
      </w:r>
      <w:r w:rsidR="001D1989">
        <w:t xml:space="preserve">daily operations and </w:t>
      </w:r>
      <w:r w:rsidR="008423D8">
        <w:t>employee hierarchy.  Alexandria Brewing Company may</w:t>
      </w:r>
      <w:r w:rsidR="00BF3500">
        <w:t xml:space="preserve"> operate with additional companies (also LLCs) </w:t>
      </w:r>
      <w:r w:rsidR="008423D8">
        <w:t>to</w:t>
      </w:r>
      <w:r w:rsidR="00BF3500">
        <w:t xml:space="preserve"> leas</w:t>
      </w:r>
      <w:r w:rsidR="008423D8">
        <w:t>e</w:t>
      </w:r>
      <w:r w:rsidR="00BF3500">
        <w:t xml:space="preserve"> the land and equipment to the brewery.  The additional companies have yet to be established at this time.</w:t>
      </w:r>
    </w:p>
    <w:p w:rsidR="004E7E42" w:rsidRDefault="004E7E42" w:rsidP="000F0E03">
      <w:pPr>
        <w:pStyle w:val="Heading3"/>
        <w:numPr>
          <w:ilvl w:val="0"/>
          <w:numId w:val="0"/>
        </w:numPr>
        <w:jc w:val="left"/>
      </w:pPr>
      <w:bookmarkStart w:id="2" w:name="_Toc504472913"/>
      <w:bookmarkStart w:id="3" w:name="_Toc504555998"/>
      <w:bookmarkStart w:id="4" w:name="_Toc435723833"/>
      <w:r>
        <w:lastRenderedPageBreak/>
        <w:t xml:space="preserve">Products and </w:t>
      </w:r>
      <w:r w:rsidR="002F63D4">
        <w:t>S</w:t>
      </w:r>
      <w:r>
        <w:t>ervices</w:t>
      </w:r>
      <w:bookmarkEnd w:id="2"/>
      <w:bookmarkEnd w:id="3"/>
      <w:bookmarkEnd w:id="4"/>
    </w:p>
    <w:p w:rsidR="004E7E42" w:rsidRDefault="00F04113" w:rsidP="0064461D">
      <w:r>
        <w:t>Alexandria Brewing Company will offer a selection of flagship beers available all year at the taproom and through distribution.  It will also offer several seasonal offerings and other limited release beers that will rotate.  The seasonal offerings will have scheduled availability once during the year, but the other limited release and/or experimental releases may only be a one-time offering at the taproom</w:t>
      </w:r>
      <w:r w:rsidR="00F9246F">
        <w:t xml:space="preserve">.  </w:t>
      </w:r>
    </w:p>
    <w:p w:rsidR="00F04113" w:rsidRDefault="00FF02C1" w:rsidP="0064461D">
      <w:r w:rsidRPr="009D1051">
        <w:rPr>
          <w:b/>
          <w:u w:val="single"/>
        </w:rPr>
        <w:t>Flagship Beers</w:t>
      </w:r>
    </w:p>
    <w:p w:rsidR="00465CD6" w:rsidRPr="00465CD6" w:rsidRDefault="00465CD6" w:rsidP="0064461D">
      <w:r>
        <w:t xml:space="preserve">At the </w:t>
      </w:r>
      <w:r w:rsidR="00F04113">
        <w:t>taproom and beer garden</w:t>
      </w:r>
      <w:r>
        <w:t xml:space="preserve">, the brewery </w:t>
      </w:r>
      <w:r w:rsidR="00F04113">
        <w:t>plans to do line level pricing of $5/pour for the flagship beers at the time of opening.</w:t>
      </w:r>
    </w:p>
    <w:p w:rsidR="00FF02C1" w:rsidRDefault="00FF02C1" w:rsidP="009D1051">
      <w:pPr>
        <w:pStyle w:val="ListParagraph"/>
        <w:numPr>
          <w:ilvl w:val="0"/>
          <w:numId w:val="34"/>
        </w:numPr>
      </w:pPr>
      <w:r w:rsidRPr="00F04113">
        <w:rPr>
          <w:b/>
        </w:rPr>
        <w:t xml:space="preserve">Cecilia’s Grace </w:t>
      </w:r>
      <w:r w:rsidR="00F04113">
        <w:t>– A</w:t>
      </w:r>
      <w:r w:rsidR="001F4B6B" w:rsidRPr="001F4B6B">
        <w:t xml:space="preserve"> </w:t>
      </w:r>
      <w:r w:rsidR="00F04113" w:rsidRPr="001F4B6B">
        <w:t>Trapist</w:t>
      </w:r>
      <w:r w:rsidR="00F04113">
        <w:t>-</w:t>
      </w:r>
      <w:r w:rsidR="001F4B6B" w:rsidRPr="001F4B6B">
        <w:t xml:space="preserve">style </w:t>
      </w:r>
      <w:r w:rsidR="00A8510E">
        <w:t>Q</w:t>
      </w:r>
      <w:r w:rsidR="00A8510E" w:rsidRPr="001F4B6B">
        <w:t>uad</w:t>
      </w:r>
      <w:r w:rsidR="00A8510E">
        <w:t>rupel</w:t>
      </w:r>
      <w:r w:rsidR="00A8510E" w:rsidRPr="001F4B6B">
        <w:t xml:space="preserve"> </w:t>
      </w:r>
      <w:r w:rsidR="001F4B6B" w:rsidRPr="001F4B6B">
        <w:t>with bold dark fruit notes and a deep level of complexity.</w:t>
      </w:r>
      <w:r w:rsidR="001F4B6B">
        <w:t xml:space="preserve">  </w:t>
      </w:r>
      <w:r w:rsidR="00F04113">
        <w:t>Currently</w:t>
      </w:r>
      <w:r w:rsidR="001F4B6B">
        <w:t xml:space="preserve">, there is not a brewery </w:t>
      </w:r>
      <w:r w:rsidR="00F04113">
        <w:t xml:space="preserve">in the Cincinnati area that has </w:t>
      </w:r>
      <w:r w:rsidR="001F4B6B">
        <w:t xml:space="preserve">a Belgian </w:t>
      </w:r>
      <w:r w:rsidR="00A8510E">
        <w:t xml:space="preserve">Quad </w:t>
      </w:r>
      <w:r w:rsidR="001F4B6B">
        <w:t xml:space="preserve">in their regular rotation.  </w:t>
      </w:r>
      <w:r w:rsidR="00F04113">
        <w:t xml:space="preserve">This </w:t>
      </w:r>
      <w:r w:rsidR="001F4B6B">
        <w:t xml:space="preserve">is a favorite style </w:t>
      </w:r>
      <w:r w:rsidR="00F04113">
        <w:t xml:space="preserve">for </w:t>
      </w:r>
      <w:r w:rsidR="001F4B6B">
        <w:t xml:space="preserve">those who are new to craft beer and </w:t>
      </w:r>
      <w:r w:rsidR="00F04113">
        <w:t xml:space="preserve">for </w:t>
      </w:r>
      <w:r w:rsidR="001F4B6B">
        <w:t xml:space="preserve">those who consider themselves experts on craft beer.  In short, it is a crowd pleaser.  The downside is that it is expensive to make and takes the most time in the fermenter.  However, </w:t>
      </w:r>
      <w:r w:rsidR="00F04113">
        <w:t>the CFO</w:t>
      </w:r>
      <w:r w:rsidR="001F4B6B">
        <w:t xml:space="preserve"> has balanced </w:t>
      </w:r>
      <w:r w:rsidR="00F04113">
        <w:t xml:space="preserve">these considerations </w:t>
      </w:r>
      <w:r w:rsidR="001F4B6B">
        <w:t>to make it a profitable beer for the brewery.</w:t>
      </w:r>
      <w:r w:rsidR="00465CD6">
        <w:t xml:space="preserve">  This will be sold </w:t>
      </w:r>
      <w:r w:rsidR="00F04113">
        <w:t xml:space="preserve">as </w:t>
      </w:r>
      <w:r w:rsidR="00465CD6">
        <w:t xml:space="preserve">a half pint pour </w:t>
      </w:r>
      <w:r w:rsidR="00F04113">
        <w:t>in the taproom</w:t>
      </w:r>
      <w:r w:rsidR="00465CD6">
        <w:t>.</w:t>
      </w:r>
    </w:p>
    <w:p w:rsidR="00A8510E" w:rsidRDefault="001F4B6B" w:rsidP="009D1051">
      <w:pPr>
        <w:pStyle w:val="ListParagraph"/>
        <w:numPr>
          <w:ilvl w:val="0"/>
          <w:numId w:val="34"/>
        </w:numPr>
      </w:pPr>
      <w:r w:rsidRPr="00A8510E">
        <w:rPr>
          <w:b/>
        </w:rPr>
        <w:t>Ann’s Sweet White Ale</w:t>
      </w:r>
      <w:r>
        <w:t xml:space="preserve"> </w:t>
      </w:r>
      <w:r w:rsidR="00A8510E">
        <w:t>–</w:t>
      </w:r>
      <w:r>
        <w:t xml:space="preserve"> </w:t>
      </w:r>
      <w:r w:rsidRPr="001F4B6B">
        <w:t xml:space="preserve">A stronger, sweeter take on a </w:t>
      </w:r>
      <w:r w:rsidR="00F04113" w:rsidRPr="001F4B6B">
        <w:t>Belgian</w:t>
      </w:r>
      <w:r w:rsidR="00F04113">
        <w:t>-</w:t>
      </w:r>
      <w:r w:rsidRPr="001F4B6B">
        <w:t xml:space="preserve">style wit. </w:t>
      </w:r>
      <w:r w:rsidR="00A8510E">
        <w:t xml:space="preserve"> It is brewed</w:t>
      </w:r>
      <w:r w:rsidRPr="001F4B6B">
        <w:t xml:space="preserve"> with orange peel, coriander and wheat.</w:t>
      </w:r>
      <w:r>
        <w:t xml:space="preserve">  We foresee this as being our most popular beer as it is </w:t>
      </w:r>
      <w:r w:rsidR="00A8510E">
        <w:t xml:space="preserve">very approachable and enjoyable, even to those not yet fully indoctrinated into </w:t>
      </w:r>
      <w:r>
        <w:t xml:space="preserve">craft beer. </w:t>
      </w:r>
      <w:r w:rsidR="00465CD6">
        <w:t xml:space="preserve"> Almost every craft brewery </w:t>
      </w:r>
      <w:r w:rsidR="00A8510E">
        <w:t xml:space="preserve">has a Wit-style beer in its </w:t>
      </w:r>
      <w:r w:rsidR="00465CD6">
        <w:t xml:space="preserve">rotation.  </w:t>
      </w:r>
      <w:r w:rsidR="00A8510E">
        <w:t xml:space="preserve">However, </w:t>
      </w:r>
      <w:r w:rsidR="00465CD6">
        <w:t xml:space="preserve">Alexandria Brewing Company’s </w:t>
      </w:r>
      <w:r w:rsidR="00A8510E">
        <w:t xml:space="preserve">version is different due to the </w:t>
      </w:r>
      <w:r w:rsidR="00465CD6">
        <w:t>use of both bitter and sweet orange peels</w:t>
      </w:r>
      <w:r w:rsidR="00A8510E">
        <w:t xml:space="preserve">.  It’s also </w:t>
      </w:r>
      <w:r w:rsidR="00465CD6">
        <w:t xml:space="preserve">slightly stronger than the average </w:t>
      </w:r>
      <w:r w:rsidR="00A8510E">
        <w:t>Belgian-</w:t>
      </w:r>
      <w:r w:rsidR="00465CD6">
        <w:t xml:space="preserve">style </w:t>
      </w:r>
      <w:r w:rsidR="00A8510E">
        <w:t xml:space="preserve">Wit which lends to the sweetness and therefore makes it more </w:t>
      </w:r>
      <w:r w:rsidR="00465CD6">
        <w:t xml:space="preserve">appealing to the average consumer. </w:t>
      </w:r>
      <w:r>
        <w:t xml:space="preserve"> This will be </w:t>
      </w:r>
      <w:r w:rsidR="00A8510E">
        <w:t xml:space="preserve">the </w:t>
      </w:r>
      <w:r>
        <w:t xml:space="preserve">most profitable beer as </w:t>
      </w:r>
      <w:r w:rsidR="00A8510E">
        <w:t xml:space="preserve">required fermentation time is </w:t>
      </w:r>
      <w:r>
        <w:t>minimal.</w:t>
      </w:r>
      <w:r w:rsidR="00465CD6">
        <w:t xml:space="preserve">  </w:t>
      </w:r>
      <w:r w:rsidR="00A8510E">
        <w:t>This will be sold as a full pint pour in the taproom</w:t>
      </w:r>
      <w:r w:rsidR="00B57353">
        <w:t>.</w:t>
      </w:r>
    </w:p>
    <w:p w:rsidR="00A8510E" w:rsidRDefault="001F4B6B" w:rsidP="009D1051">
      <w:pPr>
        <w:pStyle w:val="ListParagraph"/>
        <w:numPr>
          <w:ilvl w:val="0"/>
          <w:numId w:val="34"/>
        </w:numPr>
      </w:pPr>
      <w:r w:rsidRPr="00A8510E">
        <w:rPr>
          <w:b/>
        </w:rPr>
        <w:t>JWR Tripel</w:t>
      </w:r>
      <w:r>
        <w:t xml:space="preserve"> </w:t>
      </w:r>
      <w:r w:rsidR="00465CD6">
        <w:t>–</w:t>
      </w:r>
      <w:r>
        <w:t xml:space="preserve"> </w:t>
      </w:r>
      <w:r w:rsidR="00A8510E">
        <w:t>A</w:t>
      </w:r>
      <w:r w:rsidRPr="001F4B6B">
        <w:t xml:space="preserve"> </w:t>
      </w:r>
      <w:r w:rsidR="00A8510E" w:rsidRPr="001F4B6B">
        <w:t>Trapist</w:t>
      </w:r>
      <w:r w:rsidR="00A8510E">
        <w:t>-</w:t>
      </w:r>
      <w:r w:rsidRPr="001F4B6B">
        <w:t xml:space="preserve">style </w:t>
      </w:r>
      <w:r w:rsidR="00A8510E">
        <w:t>Tri</w:t>
      </w:r>
      <w:r w:rsidR="00A8510E" w:rsidRPr="001F4B6B">
        <w:t xml:space="preserve">pel </w:t>
      </w:r>
      <w:r w:rsidRPr="001F4B6B">
        <w:t xml:space="preserve">brewed with raisins. </w:t>
      </w:r>
      <w:r w:rsidR="00A8510E">
        <w:t xml:space="preserve"> </w:t>
      </w:r>
      <w:r w:rsidRPr="001F4B6B">
        <w:t xml:space="preserve">This beer is slightly dry and </w:t>
      </w:r>
      <w:r w:rsidR="00A8510E">
        <w:t xml:space="preserve">has a </w:t>
      </w:r>
      <w:r w:rsidRPr="001F4B6B">
        <w:t>high ABV.</w:t>
      </w:r>
      <w:r w:rsidR="00465CD6">
        <w:t xml:space="preserve">  Like the </w:t>
      </w:r>
      <w:r w:rsidR="00A8510E">
        <w:t>Quad</w:t>
      </w:r>
      <w:r w:rsidR="00465CD6">
        <w:t xml:space="preserve">, it is a style that most </w:t>
      </w:r>
      <w:r w:rsidR="00E23AA8">
        <w:t xml:space="preserve">breweries </w:t>
      </w:r>
      <w:r w:rsidR="00A8510E">
        <w:t xml:space="preserve">only </w:t>
      </w:r>
      <w:r w:rsidR="00E23AA8">
        <w:t>do annually</w:t>
      </w:r>
      <w:r w:rsidR="00A8510E">
        <w:t xml:space="preserve">, </w:t>
      </w:r>
      <w:r w:rsidR="00E23AA8">
        <w:t xml:space="preserve">but only one (Fifty West) has </w:t>
      </w:r>
      <w:r w:rsidR="00A8510E">
        <w:t>in its</w:t>
      </w:r>
      <w:r w:rsidR="00E23AA8">
        <w:t xml:space="preserve"> regular rotation.  </w:t>
      </w:r>
      <w:r w:rsidR="008021CE">
        <w:t xml:space="preserve">This beer is our strongest recipe and has fared really well in </w:t>
      </w:r>
      <w:r w:rsidR="00A8510E">
        <w:t xml:space="preserve">a </w:t>
      </w:r>
      <w:r w:rsidR="008021CE">
        <w:t xml:space="preserve">national competition </w:t>
      </w:r>
      <w:r w:rsidR="00A8510E">
        <w:t xml:space="preserve">at the </w:t>
      </w:r>
      <w:r w:rsidR="008021CE">
        <w:t>Indian</w:t>
      </w:r>
      <w:r w:rsidR="00A8510E">
        <w:t>a</w:t>
      </w:r>
      <w:r w:rsidR="008021CE">
        <w:t xml:space="preserve"> State Fair.  </w:t>
      </w:r>
      <w:r w:rsidR="00A8510E">
        <w:t>The strength and complexity of this beer sets it apart</w:t>
      </w:r>
      <w:r w:rsidR="008021CE">
        <w:t xml:space="preserve">.  </w:t>
      </w:r>
      <w:r w:rsidR="00A8510E">
        <w:t xml:space="preserve">The addition of raisins accomplishes the design goal of creating a beer that pairs well with red meat and will also make it appealing for wine drinkers to try.  </w:t>
      </w:r>
      <w:r w:rsidR="00EA53F3">
        <w:t xml:space="preserve">Like the </w:t>
      </w:r>
      <w:r w:rsidR="00A8510E">
        <w:t>Quad</w:t>
      </w:r>
      <w:r w:rsidR="00EA53F3">
        <w:t>, it requires more time in the fermenter</w:t>
      </w:r>
      <w:r w:rsidR="00A8510E">
        <w:t xml:space="preserve"> </w:t>
      </w:r>
      <w:r w:rsidR="00EA53F3">
        <w:t xml:space="preserve">which </w:t>
      </w:r>
      <w:r w:rsidR="00A8510E">
        <w:t xml:space="preserve">affects </w:t>
      </w:r>
      <w:r w:rsidR="00EA53F3">
        <w:t>profitability, but this beer</w:t>
      </w:r>
      <w:r w:rsidR="00A8510E">
        <w:t xml:space="preserve"> </w:t>
      </w:r>
      <w:r w:rsidR="00EA53F3">
        <w:t xml:space="preserve">along with the </w:t>
      </w:r>
      <w:r w:rsidR="00A8510E">
        <w:t>other seasonal offerings will be what makes</w:t>
      </w:r>
      <w:r w:rsidR="00EA53F3">
        <w:t xml:space="preserve"> Alexandria Brewing Company a </w:t>
      </w:r>
      <w:r w:rsidR="00251173">
        <w:t>destination</w:t>
      </w:r>
      <w:r w:rsidR="00EA53F3">
        <w:t xml:space="preserve"> brewery.</w:t>
      </w:r>
      <w:r w:rsidR="00034D1E">
        <w:t xml:space="preserve">  </w:t>
      </w:r>
      <w:r w:rsidR="00A8510E">
        <w:t>This will be sold as a half pint pour in the taproom</w:t>
      </w:r>
      <w:r w:rsidR="00B57353">
        <w:t>.</w:t>
      </w:r>
    </w:p>
    <w:p w:rsidR="00EA53F3" w:rsidRDefault="00407FC5" w:rsidP="009D1051">
      <w:pPr>
        <w:pStyle w:val="ListParagraph"/>
        <w:numPr>
          <w:ilvl w:val="0"/>
          <w:numId w:val="34"/>
        </w:numPr>
      </w:pPr>
      <w:r w:rsidRPr="00A8510E">
        <w:rPr>
          <w:b/>
        </w:rPr>
        <w:t>All Up In</w:t>
      </w:r>
      <w:r w:rsidR="00EA53F3" w:rsidRPr="00A8510E">
        <w:rPr>
          <w:b/>
        </w:rPr>
        <w:t xml:space="preserve"> Your </w:t>
      </w:r>
      <w:r w:rsidR="00C25FFE" w:rsidRPr="00A8510E">
        <w:rPr>
          <w:b/>
        </w:rPr>
        <w:t>Berliner</w:t>
      </w:r>
      <w:r w:rsidR="000F195E">
        <w:rPr>
          <w:b/>
        </w:rPr>
        <w:t>w</w:t>
      </w:r>
      <w:r w:rsidR="00C25FFE" w:rsidRPr="00A8510E">
        <w:rPr>
          <w:b/>
        </w:rPr>
        <w:t>eiss</w:t>
      </w:r>
      <w:r w:rsidR="00C25FFE">
        <w:t xml:space="preserve"> </w:t>
      </w:r>
      <w:r w:rsidR="00311259">
        <w:t xml:space="preserve">– </w:t>
      </w:r>
      <w:r w:rsidR="00EA53F3" w:rsidRPr="00EA53F3">
        <w:t xml:space="preserve">The </w:t>
      </w:r>
      <w:r w:rsidR="00C25FFE" w:rsidRPr="00EA53F3">
        <w:t>Berliner</w:t>
      </w:r>
      <w:r w:rsidR="00C25FFE">
        <w:t xml:space="preserve"> W</w:t>
      </w:r>
      <w:r w:rsidR="00C25FFE" w:rsidRPr="00EA53F3">
        <w:t>eiss</w:t>
      </w:r>
      <w:r w:rsidR="00C25FFE">
        <w:t>e</w:t>
      </w:r>
      <w:r w:rsidR="00C25FFE" w:rsidRPr="00EA53F3">
        <w:t xml:space="preserve"> </w:t>
      </w:r>
      <w:r w:rsidR="00EA53F3" w:rsidRPr="00EA53F3">
        <w:t>is sometimes referred to as</w:t>
      </w:r>
      <w:r w:rsidR="00A8510E">
        <w:t xml:space="preserve"> a “</w:t>
      </w:r>
      <w:r w:rsidR="00EA53F3" w:rsidRPr="00EA53F3">
        <w:t>gateway</w:t>
      </w:r>
      <w:r w:rsidR="00A8510E">
        <w:t>”</w:t>
      </w:r>
      <w:r w:rsidR="00EA53F3" w:rsidRPr="00EA53F3">
        <w:t xml:space="preserve"> to sour</w:t>
      </w:r>
      <w:r w:rsidR="00A8510E">
        <w:t xml:space="preserve"> beer.</w:t>
      </w:r>
      <w:r w:rsidR="00EA53F3" w:rsidRPr="00EA53F3">
        <w:t xml:space="preserve"> </w:t>
      </w:r>
      <w:r w:rsidR="00A8510E">
        <w:t xml:space="preserve"> It is </w:t>
      </w:r>
      <w:r w:rsidR="00EA53F3" w:rsidRPr="00EA53F3">
        <w:t xml:space="preserve">slightly </w:t>
      </w:r>
      <w:r w:rsidR="00A8510E">
        <w:t xml:space="preserve">more </w:t>
      </w:r>
      <w:r w:rsidR="00EA53F3" w:rsidRPr="00EA53F3">
        <w:t>tart, crisp, and refreshing</w:t>
      </w:r>
      <w:r w:rsidR="00A8510E">
        <w:t xml:space="preserve"> than most people might expect at first</w:t>
      </w:r>
      <w:r w:rsidR="00EA53F3" w:rsidRPr="00EA53F3">
        <w:t xml:space="preserve">. </w:t>
      </w:r>
      <w:r w:rsidR="00A8510E">
        <w:t xml:space="preserve"> </w:t>
      </w:r>
      <w:r w:rsidR="00EA53F3" w:rsidRPr="00EA53F3">
        <w:t>It has a burst of citrus and is very drinkable.</w:t>
      </w:r>
      <w:r w:rsidR="003E0B40">
        <w:t xml:space="preserve">  There are two breweries in the Cincinnati area that make a </w:t>
      </w:r>
      <w:r w:rsidR="00A8510E">
        <w:t>Berliner-</w:t>
      </w:r>
      <w:r w:rsidR="003E0B40">
        <w:t>style beer, River Town and Urban Artifact.  Urban Artifact does it well</w:t>
      </w:r>
      <w:r w:rsidR="00A8510E">
        <w:t xml:space="preserve"> and makes</w:t>
      </w:r>
      <w:r w:rsidR="003E0B40">
        <w:t xml:space="preserve"> with several variations.  Alexandria Brewing Company</w:t>
      </w:r>
      <w:r w:rsidR="00A8510E">
        <w:t xml:space="preserve">’s interpretation </w:t>
      </w:r>
      <w:r w:rsidR="003E0B40">
        <w:t>is more traditional</w:t>
      </w:r>
      <w:r w:rsidR="00B57353">
        <w:t xml:space="preserve"> and has a very low </w:t>
      </w:r>
      <w:r w:rsidR="00034D1E">
        <w:t>ABV</w:t>
      </w:r>
      <w:r w:rsidR="00B57353">
        <w:t xml:space="preserve">, but utilizes an innovative </w:t>
      </w:r>
      <w:r w:rsidR="00034D1E">
        <w:t>hop bill</w:t>
      </w:r>
      <w:r w:rsidR="00B57353">
        <w:t xml:space="preserve"> and </w:t>
      </w:r>
      <w:r w:rsidR="00B57353">
        <w:lastRenderedPageBreak/>
        <w:t>dry hop technique unlike the original German Berliner</w:t>
      </w:r>
      <w:r w:rsidR="00C25FFE">
        <w:t xml:space="preserve"> W</w:t>
      </w:r>
      <w:r w:rsidR="00B57353">
        <w:t>eiss</w:t>
      </w:r>
      <w:r w:rsidR="00C25FFE">
        <w:t>e</w:t>
      </w:r>
      <w:r w:rsidR="00B57353">
        <w:t>.</w:t>
      </w:r>
      <w:r w:rsidR="00034D1E">
        <w:t xml:space="preserve">  This is the second most profitable of the flagship beers and will appeal to the masses.  </w:t>
      </w:r>
      <w:r w:rsidR="00B57353">
        <w:t>This will be sold as a full pint pour in the taproom.</w:t>
      </w:r>
    </w:p>
    <w:p w:rsidR="00034D1E" w:rsidRPr="009D1051" w:rsidRDefault="00034D1E" w:rsidP="0064461D">
      <w:pPr>
        <w:rPr>
          <w:u w:val="single"/>
        </w:rPr>
      </w:pPr>
      <w:r w:rsidRPr="009D1051">
        <w:rPr>
          <w:b/>
          <w:u w:val="single"/>
        </w:rPr>
        <w:t>Seasonal / Special Releases</w:t>
      </w:r>
    </w:p>
    <w:p w:rsidR="00034D1E" w:rsidRDefault="00034D1E" w:rsidP="0064461D">
      <w:r>
        <w:t xml:space="preserve">Listed below are the seasonal beers Alexandria Brewing Company will brew as part of the normal rotation.  </w:t>
      </w:r>
      <w:r w:rsidR="00F04113">
        <w:t xml:space="preserve">Any other beers </w:t>
      </w:r>
      <w:r>
        <w:t xml:space="preserve">will be brewed on the pilot system first, test marketed </w:t>
      </w:r>
      <w:r w:rsidR="00F04113">
        <w:t xml:space="preserve">in </w:t>
      </w:r>
      <w:r w:rsidR="00A1525C">
        <w:t xml:space="preserve">the </w:t>
      </w:r>
      <w:r w:rsidR="00F04113">
        <w:t>taproom</w:t>
      </w:r>
      <w:r w:rsidR="00A1525C">
        <w:t>, and</w:t>
      </w:r>
      <w:r w:rsidR="00F04113">
        <w:t xml:space="preserve"> then worked into the brewing rotation, if successful.</w:t>
      </w:r>
    </w:p>
    <w:p w:rsidR="00FF45C8" w:rsidRDefault="00A1525C" w:rsidP="009D1051">
      <w:pPr>
        <w:pStyle w:val="ListParagraph"/>
        <w:numPr>
          <w:ilvl w:val="0"/>
          <w:numId w:val="36"/>
        </w:numPr>
      </w:pPr>
      <w:r w:rsidRPr="00F04113">
        <w:rPr>
          <w:b/>
        </w:rPr>
        <w:t>Threshold</w:t>
      </w:r>
      <w:r>
        <w:t xml:space="preserve"> </w:t>
      </w:r>
      <w:r w:rsidR="00311259">
        <w:t xml:space="preserve">– </w:t>
      </w:r>
      <w:r w:rsidRPr="00A1525C">
        <w:t xml:space="preserve">If there was </w:t>
      </w:r>
      <w:r w:rsidR="00B81639">
        <w:t>a</w:t>
      </w:r>
      <w:r w:rsidRPr="00A1525C">
        <w:t xml:space="preserve"> "</w:t>
      </w:r>
      <w:r w:rsidR="00311259">
        <w:t>regular beer</w:t>
      </w:r>
      <w:r w:rsidRPr="00A1525C">
        <w:t xml:space="preserve">" </w:t>
      </w:r>
      <w:r w:rsidR="00311259">
        <w:t xml:space="preserve">selection, </w:t>
      </w:r>
      <w:r w:rsidRPr="00A1525C">
        <w:t xml:space="preserve">this </w:t>
      </w:r>
      <w:r w:rsidR="00311259">
        <w:t xml:space="preserve">is that </w:t>
      </w:r>
      <w:r w:rsidRPr="00A1525C">
        <w:t xml:space="preserve">beer. </w:t>
      </w:r>
      <w:r w:rsidR="00311259">
        <w:t xml:space="preserve"> </w:t>
      </w:r>
      <w:r w:rsidRPr="00A1525C">
        <w:t>This is a White IPA (or a WPA)</w:t>
      </w:r>
      <w:r w:rsidR="00311259">
        <w:t xml:space="preserve"> that h</w:t>
      </w:r>
      <w:r w:rsidRPr="00A1525C">
        <w:t xml:space="preserve">as the malt profile of a Belgian </w:t>
      </w:r>
      <w:r w:rsidR="00311259">
        <w:t>W</w:t>
      </w:r>
      <w:r w:rsidR="00311259" w:rsidRPr="00A1525C">
        <w:t>it</w:t>
      </w:r>
      <w:r w:rsidRPr="00A1525C">
        <w:t xml:space="preserve">, but </w:t>
      </w:r>
      <w:r w:rsidR="00311259">
        <w:t>it’s</w:t>
      </w:r>
      <w:r w:rsidRPr="00A1525C">
        <w:t xml:space="preserve"> hopped with American hops in a </w:t>
      </w:r>
      <w:r w:rsidR="00311259">
        <w:t>W</w:t>
      </w:r>
      <w:r w:rsidR="00311259" w:rsidRPr="00A1525C">
        <w:t xml:space="preserve">est </w:t>
      </w:r>
      <w:r w:rsidR="00311259">
        <w:t>C</w:t>
      </w:r>
      <w:r w:rsidR="00311259" w:rsidRPr="00A1525C">
        <w:t xml:space="preserve">oast </w:t>
      </w:r>
      <w:r w:rsidRPr="00A1525C">
        <w:t>style</w:t>
      </w:r>
      <w:r>
        <w:t>.  Braxton, Blank Slate, and Fifty West all do a</w:t>
      </w:r>
      <w:r w:rsidR="00311259">
        <w:t>n</w:t>
      </w:r>
      <w:r>
        <w:t xml:space="preserve"> </w:t>
      </w:r>
      <w:r w:rsidR="00311259">
        <w:t>over-</w:t>
      </w:r>
      <w:r>
        <w:t xml:space="preserve">hopped wheat beer or </w:t>
      </w:r>
      <w:r w:rsidR="00311259">
        <w:t xml:space="preserve">White </w:t>
      </w:r>
      <w:r>
        <w:t xml:space="preserve">IPA.  Alexandria Brewing Company’s </w:t>
      </w:r>
      <w:r w:rsidR="00311259">
        <w:t>interpretation is different due to the malt bill and it’s</w:t>
      </w:r>
      <w:r>
        <w:t xml:space="preserve"> made </w:t>
      </w:r>
      <w:r w:rsidR="00311259">
        <w:t xml:space="preserve">like a </w:t>
      </w:r>
      <w:r>
        <w:t>Belgian</w:t>
      </w:r>
      <w:r w:rsidR="00311259">
        <w:t>-</w:t>
      </w:r>
      <w:r>
        <w:t xml:space="preserve">style </w:t>
      </w:r>
      <w:r w:rsidR="00311259">
        <w:t xml:space="preserve">Wit.  It has a </w:t>
      </w:r>
      <w:r>
        <w:t xml:space="preserve">very spicy, complex malt backbone that is amplified with the </w:t>
      </w:r>
      <w:r w:rsidR="00311259">
        <w:t xml:space="preserve">West Coast </w:t>
      </w:r>
      <w:r>
        <w:t xml:space="preserve">hops </w:t>
      </w:r>
      <w:r w:rsidR="00311259">
        <w:t>and the</w:t>
      </w:r>
      <w:r>
        <w:t xml:space="preserve"> dry hopping process.  It is </w:t>
      </w:r>
      <w:r w:rsidR="00311259">
        <w:t xml:space="preserve">really </w:t>
      </w:r>
      <w:r>
        <w:t>the fusion of two styles of beers</w:t>
      </w:r>
      <w:r w:rsidR="00311259">
        <w:t xml:space="preserve"> not previously combined and should create a positive </w:t>
      </w:r>
      <w:r>
        <w:t xml:space="preserve">buzz in the craft beer community.  </w:t>
      </w:r>
      <w:r w:rsidR="00FF45C8">
        <w:t xml:space="preserve">The brewery anticipates selling out of this beer </w:t>
      </w:r>
      <w:r w:rsidR="00311259">
        <w:t xml:space="preserve">quickly </w:t>
      </w:r>
      <w:r w:rsidR="00FF45C8">
        <w:t xml:space="preserve">every time </w:t>
      </w:r>
      <w:r w:rsidR="00311259">
        <w:t>it’s brewed</w:t>
      </w:r>
      <w:r w:rsidR="00FF45C8">
        <w:t xml:space="preserve">.  </w:t>
      </w:r>
      <w:r w:rsidR="00311259">
        <w:t>This will be sold as a full pint pour in the taproom.</w:t>
      </w:r>
    </w:p>
    <w:p w:rsidR="00A1525C" w:rsidRDefault="00BD673B" w:rsidP="009D1051">
      <w:pPr>
        <w:pStyle w:val="ListParagraph"/>
        <w:numPr>
          <w:ilvl w:val="0"/>
          <w:numId w:val="36"/>
        </w:numPr>
      </w:pPr>
      <w:r w:rsidRPr="00B57353">
        <w:rPr>
          <w:b/>
        </w:rPr>
        <w:t>Go Hop Yourself</w:t>
      </w:r>
      <w:r>
        <w:t xml:space="preserve"> – A </w:t>
      </w:r>
      <w:r w:rsidR="00311259">
        <w:t>D</w:t>
      </w:r>
      <w:r w:rsidR="00311259" w:rsidRPr="00BD673B">
        <w:t xml:space="preserve">ouble </w:t>
      </w:r>
      <w:r w:rsidR="00311259">
        <w:t xml:space="preserve">India Pale Ale </w:t>
      </w:r>
      <w:r>
        <w:t xml:space="preserve">brewed </w:t>
      </w:r>
      <w:r w:rsidR="00311259">
        <w:t xml:space="preserve">made </w:t>
      </w:r>
      <w:r>
        <w:t>with honey.  T</w:t>
      </w:r>
      <w:r w:rsidRPr="00BD673B">
        <w:t>his is an</w:t>
      </w:r>
      <w:r>
        <w:t xml:space="preserve"> </w:t>
      </w:r>
      <w:r w:rsidR="00311259">
        <w:t>easy to drink (too easy!)</w:t>
      </w:r>
      <w:r w:rsidR="00045423">
        <w:t xml:space="preserve"> </w:t>
      </w:r>
      <w:r>
        <w:t>beer with a well-</w:t>
      </w:r>
      <w:r w:rsidRPr="00BD673B">
        <w:t>hidden high ABV</w:t>
      </w:r>
      <w:r>
        <w:t xml:space="preserve">.  </w:t>
      </w:r>
      <w:r w:rsidR="00311259">
        <w:t>Just about</w:t>
      </w:r>
      <w:r w:rsidR="00044DA8">
        <w:t xml:space="preserve"> every craft brewery in the world has an </w:t>
      </w:r>
      <w:r w:rsidR="00311259">
        <w:t>American-</w:t>
      </w:r>
      <w:r w:rsidR="00044DA8">
        <w:t xml:space="preserve">style </w:t>
      </w:r>
      <w:r w:rsidR="00311259">
        <w:t>Double IPA</w:t>
      </w:r>
      <w:r w:rsidR="00044DA8">
        <w:t xml:space="preserve">.  Alexandria Brewing Company’s </w:t>
      </w:r>
      <w:r w:rsidR="00311259">
        <w:t xml:space="preserve">Double IPA is different because of its </w:t>
      </w:r>
      <w:r w:rsidR="00044DA8">
        <w:t xml:space="preserve">hop profile </w:t>
      </w:r>
      <w:r w:rsidR="00311259">
        <w:t>and the addition of</w:t>
      </w:r>
      <w:r w:rsidR="00044DA8">
        <w:t xml:space="preserve"> honey.  </w:t>
      </w:r>
      <w:r w:rsidR="007A46A5">
        <w:t xml:space="preserve">It is very drinkable despite its high ABV percentage.  </w:t>
      </w:r>
      <w:r w:rsidR="006E56EC">
        <w:t>Bell’s Brewing Hop Slam (one of the most popular Double IPAs in the country) was the design inspiration, but Andy’s goal was to make it better and this beer was the result</w:t>
      </w:r>
      <w:r w:rsidR="007A46A5">
        <w:t xml:space="preserve">.  This beer is </w:t>
      </w:r>
      <w:r w:rsidR="006E56EC">
        <w:t xml:space="preserve">also </w:t>
      </w:r>
      <w:r w:rsidR="007A46A5">
        <w:t>expected to sell out quickly</w:t>
      </w:r>
      <w:r w:rsidR="006E56EC">
        <w:t xml:space="preserve"> and will</w:t>
      </w:r>
      <w:r w:rsidR="007A46A5">
        <w:t xml:space="preserve"> be another </w:t>
      </w:r>
      <w:r w:rsidR="006E56EC">
        <w:t xml:space="preserve">one </w:t>
      </w:r>
      <w:r w:rsidR="007A46A5">
        <w:t xml:space="preserve">that makes Alexandria Brewing Company a “destination brewery.”  </w:t>
      </w:r>
      <w:r w:rsidR="00311259">
        <w:t>This will be sold as a half pint pour in the taproom.</w:t>
      </w:r>
    </w:p>
    <w:p w:rsidR="007A46A5" w:rsidRPr="007A46A5" w:rsidRDefault="007A46A5" w:rsidP="009D1051">
      <w:pPr>
        <w:pStyle w:val="ListParagraph"/>
        <w:numPr>
          <w:ilvl w:val="0"/>
          <w:numId w:val="36"/>
        </w:numPr>
      </w:pPr>
      <w:r w:rsidRPr="00B57353">
        <w:rPr>
          <w:b/>
        </w:rPr>
        <w:t>Licking River Water</w:t>
      </w:r>
      <w:r>
        <w:t xml:space="preserve"> – This is a </w:t>
      </w:r>
      <w:r w:rsidR="006E56EC">
        <w:t>B</w:t>
      </w:r>
      <w:r>
        <w:t xml:space="preserve">lack IPA.  This </w:t>
      </w:r>
      <w:r w:rsidR="006E56EC">
        <w:t xml:space="preserve">style </w:t>
      </w:r>
      <w:r>
        <w:t xml:space="preserve">is </w:t>
      </w:r>
      <w:r w:rsidR="006E56EC">
        <w:t xml:space="preserve">also </w:t>
      </w:r>
      <w:r>
        <w:t xml:space="preserve">popular </w:t>
      </w:r>
      <w:r w:rsidR="006E56EC">
        <w:t xml:space="preserve">with </w:t>
      </w:r>
      <w:r>
        <w:t xml:space="preserve">all breweries.  </w:t>
      </w:r>
      <w:r w:rsidR="006E56EC">
        <w:t xml:space="preserve">The malt beer differentiates </w:t>
      </w:r>
      <w:r>
        <w:t xml:space="preserve">Alexandria Brewing Company’s </w:t>
      </w:r>
      <w:r w:rsidR="006E56EC">
        <w:t xml:space="preserve">version from the competition due to the incredibly </w:t>
      </w:r>
      <w:r w:rsidR="00836A46">
        <w:t xml:space="preserve">smooth </w:t>
      </w:r>
      <w:r w:rsidR="006E56EC">
        <w:t>mouth feel imparted by the malts used</w:t>
      </w:r>
      <w:r w:rsidR="00836A46">
        <w:t xml:space="preserve">.  This </w:t>
      </w:r>
      <w:r w:rsidR="006E56EC">
        <w:t xml:space="preserve">characteristic </w:t>
      </w:r>
      <w:r w:rsidR="00836A46">
        <w:t>really makes this beer really stand out among the others.  This beer is expected to sell rather quickly</w:t>
      </w:r>
      <w:r w:rsidR="006E56EC">
        <w:t xml:space="preserve"> as well</w:t>
      </w:r>
      <w:r w:rsidR="00836A46">
        <w:t xml:space="preserve">.  </w:t>
      </w:r>
      <w:r w:rsidR="00311259">
        <w:t>This will be sold as a full pint pour in the taproom.</w:t>
      </w:r>
    </w:p>
    <w:p w:rsidR="00742EC3" w:rsidRPr="00742EC3" w:rsidRDefault="00766B2E" w:rsidP="009D1051">
      <w:pPr>
        <w:rPr>
          <w:rFonts w:ascii="PT Serif" w:eastAsia="PT Serif" w:hAnsi="PT Serif" w:cs="PT Serif"/>
          <w:color w:val="000000"/>
          <w:sz w:val="20"/>
          <w:szCs w:val="20"/>
        </w:rPr>
      </w:pPr>
      <w:r w:rsidRPr="00766B2E">
        <w:rPr>
          <w:rFonts w:eastAsia="PT Serif"/>
          <w:noProof/>
        </w:rPr>
        <w:lastRenderedPageBreak/>
        <w:drawing>
          <wp:inline distT="0" distB="0" distL="0" distR="0" wp14:anchorId="37A03179" wp14:editId="1796CAD2">
            <wp:extent cx="6146800" cy="3504909"/>
            <wp:effectExtent l="0" t="0" r="635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0" cy="3504909"/>
                    </a:xfrm>
                    <a:prstGeom prst="rect">
                      <a:avLst/>
                    </a:prstGeom>
                    <a:noFill/>
                    <a:ln>
                      <a:noFill/>
                    </a:ln>
                  </pic:spPr>
                </pic:pic>
              </a:graphicData>
            </a:graphic>
          </wp:inline>
        </w:drawing>
      </w:r>
    </w:p>
    <w:p w:rsidR="0054575B" w:rsidRDefault="0054575B" w:rsidP="009D1051">
      <w:pPr>
        <w:pStyle w:val="Heading5"/>
      </w:pPr>
      <w:r>
        <w:t>Location</w:t>
      </w:r>
    </w:p>
    <w:p w:rsidR="009947A8" w:rsidRDefault="00854294" w:rsidP="0064461D">
      <w:r>
        <w:t>Alexandria</w:t>
      </w:r>
      <w:r w:rsidR="00F04247">
        <w:t>, Kentucky</w:t>
      </w:r>
      <w:r>
        <w:t xml:space="preserve"> is a rural area in the process of </w:t>
      </w:r>
      <w:r w:rsidR="00C25FFE">
        <w:t>growing and transitioning to more suburban community</w:t>
      </w:r>
      <w:r>
        <w:t>.  Several farms are being sold and converted to subdivisions</w:t>
      </w:r>
      <w:r w:rsidR="00C25FFE">
        <w:t xml:space="preserve"> thus</w:t>
      </w:r>
      <w:r>
        <w:t xml:space="preserve"> offering people a country lifestyle close to the city.  </w:t>
      </w:r>
      <w:r w:rsidR="00C25FFE">
        <w:t>The brewe</w:t>
      </w:r>
      <w:r w:rsidR="00B81639">
        <w:t>ry’s</w:t>
      </w:r>
      <w:r w:rsidR="00C25FFE">
        <w:t xml:space="preserve"> potential customer base will continue to grow a</w:t>
      </w:r>
      <w:r>
        <w:t xml:space="preserve">s more and more people move to Alexandria.  </w:t>
      </w:r>
      <w:r w:rsidR="00C25FFE">
        <w:t>One risk of the location is that l</w:t>
      </w:r>
      <w:r>
        <w:t>ocal bars</w:t>
      </w:r>
      <w:r w:rsidR="00C25FFE">
        <w:t>, restaurants</w:t>
      </w:r>
      <w:r w:rsidR="00B81639">
        <w:t>,</w:t>
      </w:r>
      <w:r w:rsidR="00C25FFE">
        <w:t xml:space="preserve"> and tastes are currently slow in </w:t>
      </w:r>
      <w:r>
        <w:t>craft beer.  The typical restaurant carries one craft beer and six to eight selections of macro beer</w:t>
      </w:r>
      <w:r w:rsidR="00C25FFE">
        <w:t xml:space="preserve"> (e.g. Bud Light, Miller Light, Coors Light)</w:t>
      </w:r>
      <w:r>
        <w:t xml:space="preserve">.  There is </w:t>
      </w:r>
      <w:r w:rsidR="00C25FFE">
        <w:t xml:space="preserve">one local </w:t>
      </w:r>
      <w:r>
        <w:t>grocery store</w:t>
      </w:r>
      <w:r w:rsidR="00C25FFE">
        <w:t>, Country Market,</w:t>
      </w:r>
      <w:r>
        <w:t xml:space="preserve"> selling a large amount of craft beer.  Th</w:t>
      </w:r>
      <w:r w:rsidR="00C25FFE">
        <w:t xml:space="preserve">is is because the owner, </w:t>
      </w:r>
      <w:r>
        <w:t>David Kremer</w:t>
      </w:r>
      <w:r w:rsidR="00C25FFE">
        <w:t xml:space="preserve">, conducted </w:t>
      </w:r>
      <w:r w:rsidR="00B81639">
        <w:t>h</w:t>
      </w:r>
      <w:r w:rsidR="00C25FFE">
        <w:t xml:space="preserve">is own research and determined </w:t>
      </w:r>
      <w:r w:rsidR="0083045B">
        <w:t>Alexandria</w:t>
      </w:r>
      <w:r>
        <w:t xml:space="preserve"> is an </w:t>
      </w:r>
      <w:r w:rsidR="00E5765A">
        <w:t>underutilized</w:t>
      </w:r>
      <w:r w:rsidR="0083045B">
        <w:t xml:space="preserve"> market</w:t>
      </w:r>
      <w:r>
        <w:t xml:space="preserve">.  He is also involved </w:t>
      </w:r>
      <w:r w:rsidR="00C25FFE">
        <w:t xml:space="preserve">with </w:t>
      </w:r>
      <w:r>
        <w:t xml:space="preserve">Bluegrass Liquor in Cold Spring, </w:t>
      </w:r>
      <w:r w:rsidR="00C25FFE">
        <w:t xml:space="preserve">Kentucky </w:t>
      </w:r>
      <w:r>
        <w:t>(about 5 miles North from his grocery store and next to Northern Kentucky</w:t>
      </w:r>
      <w:r w:rsidR="0042680A">
        <w:t xml:space="preserve"> University).  His father, Jerry Kremer, owns that business.  David’s market research shows that craft beer is selling better at his store in Alexandria </w:t>
      </w:r>
      <w:r w:rsidR="00C25FFE">
        <w:t>compared to his father</w:t>
      </w:r>
      <w:r w:rsidR="0042680A">
        <w:t xml:space="preserve">’s store in Cold Spring.  This partly has to do with Applebee’s and Barleycorn’s being in Cold Spring, but </w:t>
      </w:r>
      <w:r w:rsidR="00C25FFE">
        <w:t xml:space="preserve">even </w:t>
      </w:r>
      <w:r w:rsidR="0042680A">
        <w:t>the</w:t>
      </w:r>
      <w:r w:rsidR="00C25FFE">
        <w:t xml:space="preserve"> </w:t>
      </w:r>
      <w:r w:rsidR="0042680A">
        <w:t>craft beer selection</w:t>
      </w:r>
      <w:r w:rsidR="00C25FFE">
        <w:t xml:space="preserve">s at those restaurants are </w:t>
      </w:r>
      <w:r w:rsidR="0042680A">
        <w:t xml:space="preserve">minimal.  David </w:t>
      </w:r>
      <w:r w:rsidR="00C7116E">
        <w:t>attributes the craft beer success at his grocery store to the family age of the</w:t>
      </w:r>
      <w:r w:rsidR="0042680A">
        <w:t xml:space="preserve"> patron</w:t>
      </w:r>
      <w:r w:rsidR="00C7116E">
        <w:t>s</w:t>
      </w:r>
      <w:r w:rsidR="0042680A">
        <w:t xml:space="preserve"> in Alexandria and wanting the higher quality product.  Right now, Alexandria has </w:t>
      </w:r>
      <w:r w:rsidR="00C7116E">
        <w:t xml:space="preserve">only </w:t>
      </w:r>
      <w:r w:rsidR="0042680A">
        <w:t xml:space="preserve">one bar, Hay </w:t>
      </w:r>
      <w:r w:rsidR="00C14314">
        <w:t xml:space="preserve">Loft, </w:t>
      </w:r>
      <w:r w:rsidR="00C7116E">
        <w:t xml:space="preserve">which </w:t>
      </w:r>
      <w:r w:rsidR="0042680A">
        <w:t xml:space="preserve">serves craft beer.  It is crowed most nights, but it </w:t>
      </w:r>
      <w:r w:rsidR="00C7116E">
        <w:t xml:space="preserve">doesn’t fully provide what </w:t>
      </w:r>
      <w:r w:rsidR="0042680A">
        <w:t>Alexandria needs</w:t>
      </w:r>
      <w:r w:rsidR="00C7116E">
        <w:t xml:space="preserve"> – </w:t>
      </w:r>
      <w:r w:rsidR="0042680A">
        <w:t xml:space="preserve">a true family spot.  The taproom will be a “bar” but it will also be an experience for the family.  </w:t>
      </w:r>
      <w:r w:rsidR="00C7116E">
        <w:t xml:space="preserve">There will be vintage arcade and pinball games for the kids, along with cornhole and board games.  </w:t>
      </w:r>
      <w:r w:rsidR="0042680A">
        <w:t xml:space="preserve">It will </w:t>
      </w:r>
      <w:r w:rsidR="00C7116E">
        <w:t xml:space="preserve">also have </w:t>
      </w:r>
      <w:r w:rsidR="0042680A">
        <w:t>an auth</w:t>
      </w:r>
      <w:r w:rsidR="006727E8">
        <w:t>entic German</w:t>
      </w:r>
      <w:r w:rsidR="00C7116E">
        <w:t>-</w:t>
      </w:r>
      <w:r w:rsidR="006727E8">
        <w:t>style beer garden</w:t>
      </w:r>
      <w:r w:rsidR="00C7116E">
        <w:t xml:space="preserve"> outside that will have a </w:t>
      </w:r>
      <w:r w:rsidR="006727E8">
        <w:t xml:space="preserve">dog friendly </w:t>
      </w:r>
      <w:r w:rsidR="00C7116E">
        <w:t>area with water bowls</w:t>
      </w:r>
      <w:r w:rsidR="006727E8">
        <w:t>.</w:t>
      </w:r>
      <w:r w:rsidR="00C7116E">
        <w:t xml:space="preserve"> These features will help make Alexandria Brewing Company an affordable destination for families.</w:t>
      </w:r>
    </w:p>
    <w:p w:rsidR="00702CE3" w:rsidRDefault="00702CE3" w:rsidP="0064461D">
      <w:r w:rsidRPr="00702CE3">
        <w:t>A site assessment survey was done by the American Brewers Guild which surveyed successful bars and brewpub operations</w:t>
      </w:r>
      <w:r w:rsidR="00C7116E">
        <w:t xml:space="preserve">.  This assessment </w:t>
      </w:r>
      <w:r w:rsidRPr="00702CE3">
        <w:t>identified some important site characteristics that were believed to have contributed to the success</w:t>
      </w:r>
      <w:r w:rsidR="00C7116E">
        <w:t xml:space="preserve"> of the businesses</w:t>
      </w:r>
      <w:r w:rsidRPr="00702CE3">
        <w:t xml:space="preserve">. </w:t>
      </w:r>
      <w:r w:rsidR="00C7116E">
        <w:t xml:space="preserve"> Alexandria Brewing Company has investigated three</w:t>
      </w:r>
      <w:r>
        <w:t xml:space="preserve"> potential sites </w:t>
      </w:r>
      <w:r w:rsidR="00C7116E">
        <w:t xml:space="preserve">in Alexandria and has determined that the area meets or exceeds the characteristics identified by the </w:t>
      </w:r>
      <w:r w:rsidR="00C7116E" w:rsidRPr="00702CE3">
        <w:t>American Brewers Guild</w:t>
      </w:r>
      <w:r w:rsidR="00C7116E">
        <w:t xml:space="preserve"> site assessment</w:t>
      </w:r>
      <w:r w:rsidRPr="00702CE3">
        <w:t>:</w:t>
      </w:r>
    </w:p>
    <w:p w:rsidR="00702CE3" w:rsidRPr="009D1051" w:rsidRDefault="00702CE3" w:rsidP="009D1051">
      <w:pPr>
        <w:rPr>
          <w:sz w:val="18"/>
          <w:szCs w:val="18"/>
        </w:rPr>
      </w:pPr>
      <w:r w:rsidRPr="009D1051">
        <w:rPr>
          <w:rStyle w:val="Strong"/>
          <w:rFonts w:eastAsia="Lato"/>
        </w:rPr>
        <w:t>Specification</w:t>
      </w:r>
      <w:r w:rsidRPr="009D1051">
        <w:rPr>
          <w:rStyle w:val="Strong"/>
          <w:rFonts w:eastAsia="Lato"/>
        </w:rPr>
        <w:tab/>
      </w:r>
      <w:r w:rsidRPr="009D1051">
        <w:rPr>
          <w:rStyle w:val="Strong"/>
          <w:rFonts w:eastAsia="Lato"/>
        </w:rPr>
        <w:tab/>
        <w:t>Recommendation</w:t>
      </w:r>
      <w:r w:rsidRPr="009D1051">
        <w:rPr>
          <w:rStyle w:val="Strong"/>
          <w:rFonts w:eastAsia="Lato"/>
        </w:rPr>
        <w:tab/>
      </w:r>
      <w:r w:rsidRPr="009D1051">
        <w:rPr>
          <w:rStyle w:val="Strong"/>
          <w:rFonts w:eastAsia="Lato"/>
        </w:rPr>
        <w:tab/>
        <w:t>Alexandria</w:t>
      </w:r>
      <w:r w:rsidR="00C7116E" w:rsidRPr="009D1051">
        <w:rPr>
          <w:rStyle w:val="Strong"/>
          <w:rFonts w:eastAsia="Lato"/>
        </w:rPr>
        <w:t xml:space="preserve"> </w:t>
      </w:r>
      <w:r w:rsidRPr="009D1051">
        <w:rPr>
          <w:rStyle w:val="Strong"/>
          <w:rFonts w:eastAsia="Lato"/>
        </w:rPr>
        <w:t>Brewing</w:t>
      </w:r>
      <w:r w:rsidR="00C7116E">
        <w:rPr>
          <w:rStyle w:val="Strong"/>
          <w:rFonts w:eastAsia="Lato"/>
        </w:rPr>
        <w:t xml:space="preserve"> Company</w:t>
      </w:r>
      <w:r w:rsidR="00C7116E">
        <w:rPr>
          <w:sz w:val="18"/>
          <w:szCs w:val="18"/>
        </w:rPr>
        <w:br/>
      </w:r>
      <w:r w:rsidRPr="009D1051">
        <w:rPr>
          <w:sz w:val="18"/>
          <w:szCs w:val="18"/>
        </w:rPr>
        <w:t>15-mile radius population</w:t>
      </w:r>
      <w:r w:rsidRPr="009D1051">
        <w:rPr>
          <w:sz w:val="18"/>
          <w:szCs w:val="18"/>
        </w:rPr>
        <w:tab/>
      </w:r>
      <w:r w:rsidRPr="009D1051">
        <w:rPr>
          <w:sz w:val="18"/>
          <w:szCs w:val="18"/>
        </w:rPr>
        <w:tab/>
        <w:t>150,000 minimum</w:t>
      </w:r>
      <w:r w:rsidRPr="009D1051">
        <w:rPr>
          <w:sz w:val="18"/>
          <w:szCs w:val="18"/>
        </w:rPr>
        <w:tab/>
      </w:r>
      <w:r w:rsidRPr="009D1051">
        <w:rPr>
          <w:sz w:val="18"/>
          <w:szCs w:val="18"/>
        </w:rPr>
        <w:tab/>
        <w:t>169,895</w:t>
      </w:r>
      <w:r w:rsidRPr="009D1051">
        <w:rPr>
          <w:sz w:val="18"/>
          <w:szCs w:val="18"/>
        </w:rPr>
        <w:br/>
        <w:t>Average per capita income</w:t>
      </w:r>
      <w:r w:rsidRPr="009D1051">
        <w:rPr>
          <w:sz w:val="18"/>
          <w:szCs w:val="18"/>
        </w:rPr>
        <w:tab/>
      </w:r>
      <w:r w:rsidRPr="009D1051">
        <w:rPr>
          <w:sz w:val="18"/>
          <w:szCs w:val="18"/>
        </w:rPr>
        <w:tab/>
        <w:t>$30,000 min</w:t>
      </w:r>
      <w:r w:rsidR="00A711BC" w:rsidRPr="009D1051">
        <w:rPr>
          <w:sz w:val="18"/>
          <w:szCs w:val="18"/>
        </w:rPr>
        <w:t>imum</w:t>
      </w:r>
      <w:r w:rsidRPr="009D1051">
        <w:rPr>
          <w:sz w:val="18"/>
          <w:szCs w:val="18"/>
        </w:rPr>
        <w:tab/>
      </w:r>
      <w:r w:rsidRPr="009D1051">
        <w:rPr>
          <w:sz w:val="18"/>
          <w:szCs w:val="18"/>
        </w:rPr>
        <w:tab/>
        <w:t>$52,233.82 (in radius)</w:t>
      </w:r>
      <w:r w:rsidR="00242D86" w:rsidRPr="0054575B">
        <w:rPr>
          <w:sz w:val="18"/>
          <w:szCs w:val="18"/>
        </w:rPr>
        <w:t>,</w:t>
      </w:r>
      <w:r w:rsidR="00242D86">
        <w:rPr>
          <w:sz w:val="18"/>
          <w:szCs w:val="18"/>
        </w:rPr>
        <w:t xml:space="preserve"> </w:t>
      </w:r>
      <w:r w:rsidR="00C7116E" w:rsidRPr="009D1051">
        <w:rPr>
          <w:sz w:val="18"/>
          <w:szCs w:val="18"/>
        </w:rPr>
        <w:t>$70,175 (Alexandria)</w:t>
      </w:r>
      <w:r w:rsidR="00C7116E" w:rsidRPr="009D1051">
        <w:rPr>
          <w:sz w:val="18"/>
          <w:szCs w:val="18"/>
        </w:rPr>
        <w:br/>
      </w:r>
      <w:r w:rsidRPr="009D1051">
        <w:rPr>
          <w:sz w:val="18"/>
          <w:szCs w:val="18"/>
        </w:rPr>
        <w:t>Percent of population in target age gro</w:t>
      </w:r>
      <w:r w:rsidR="00E16054" w:rsidRPr="009D1051">
        <w:rPr>
          <w:sz w:val="18"/>
          <w:szCs w:val="18"/>
        </w:rPr>
        <w:t>up</w:t>
      </w:r>
      <w:r w:rsidR="00E16054" w:rsidRPr="009D1051">
        <w:rPr>
          <w:sz w:val="18"/>
          <w:szCs w:val="18"/>
        </w:rPr>
        <w:tab/>
        <w:t>50%</w:t>
      </w:r>
      <w:r w:rsidR="00E16054" w:rsidRPr="009D1051">
        <w:rPr>
          <w:sz w:val="18"/>
          <w:szCs w:val="18"/>
        </w:rPr>
        <w:tab/>
      </w:r>
      <w:r w:rsidR="00E16054" w:rsidRPr="009D1051">
        <w:rPr>
          <w:sz w:val="18"/>
          <w:szCs w:val="18"/>
        </w:rPr>
        <w:tab/>
      </w:r>
      <w:r w:rsidR="00E16054" w:rsidRPr="009D1051">
        <w:rPr>
          <w:sz w:val="18"/>
          <w:szCs w:val="18"/>
        </w:rPr>
        <w:tab/>
        <w:t>64% (28-65</w:t>
      </w:r>
      <w:r w:rsidR="00242D86">
        <w:rPr>
          <w:sz w:val="18"/>
          <w:szCs w:val="18"/>
        </w:rPr>
        <w:t>,</w:t>
      </w:r>
      <w:r w:rsidR="00E16054" w:rsidRPr="009D1051">
        <w:rPr>
          <w:sz w:val="18"/>
          <w:szCs w:val="18"/>
        </w:rPr>
        <w:t xml:space="preserve"> Alexandria</w:t>
      </w:r>
      <w:r w:rsidRPr="009D1051">
        <w:rPr>
          <w:sz w:val="18"/>
          <w:szCs w:val="18"/>
        </w:rPr>
        <w:t>)</w:t>
      </w:r>
      <w:r w:rsidRPr="009D1051">
        <w:rPr>
          <w:sz w:val="18"/>
          <w:szCs w:val="18"/>
        </w:rPr>
        <w:br/>
        <w:t>Number of successful restaurant s in area</w:t>
      </w:r>
      <w:r w:rsidR="00E16054" w:rsidRPr="009D1051">
        <w:rPr>
          <w:sz w:val="18"/>
          <w:szCs w:val="18"/>
        </w:rPr>
        <w:tab/>
      </w:r>
      <w:r w:rsidRPr="009D1051">
        <w:rPr>
          <w:sz w:val="18"/>
          <w:szCs w:val="18"/>
        </w:rPr>
        <w:t>5 or more</w:t>
      </w:r>
      <w:r w:rsidRPr="009D1051">
        <w:rPr>
          <w:sz w:val="18"/>
          <w:szCs w:val="18"/>
        </w:rPr>
        <w:tab/>
      </w:r>
      <w:r w:rsidRPr="009D1051">
        <w:rPr>
          <w:sz w:val="18"/>
          <w:szCs w:val="18"/>
        </w:rPr>
        <w:tab/>
      </w:r>
      <w:r w:rsidRPr="009D1051">
        <w:rPr>
          <w:sz w:val="18"/>
          <w:szCs w:val="18"/>
        </w:rPr>
        <w:tab/>
        <w:t>More than 10</w:t>
      </w:r>
      <w:r w:rsidRPr="009D1051">
        <w:rPr>
          <w:sz w:val="18"/>
          <w:szCs w:val="18"/>
        </w:rPr>
        <w:br/>
        <w:t>Number of successful bars in area</w:t>
      </w:r>
      <w:r w:rsidRPr="009D1051">
        <w:rPr>
          <w:sz w:val="18"/>
          <w:szCs w:val="18"/>
        </w:rPr>
        <w:tab/>
        <w:t>3 or more</w:t>
      </w:r>
      <w:r w:rsidRPr="009D1051">
        <w:rPr>
          <w:sz w:val="18"/>
          <w:szCs w:val="18"/>
        </w:rPr>
        <w:tab/>
      </w:r>
      <w:r w:rsidRPr="009D1051">
        <w:rPr>
          <w:sz w:val="18"/>
          <w:szCs w:val="18"/>
        </w:rPr>
        <w:tab/>
      </w:r>
      <w:r w:rsidRPr="009D1051">
        <w:rPr>
          <w:sz w:val="18"/>
          <w:szCs w:val="18"/>
        </w:rPr>
        <w:tab/>
        <w:t>More than 5</w:t>
      </w:r>
      <w:r w:rsidRPr="009D1051">
        <w:rPr>
          <w:sz w:val="18"/>
          <w:szCs w:val="18"/>
        </w:rPr>
        <w:br/>
        <w:t>Foot traffic</w:t>
      </w:r>
      <w:r w:rsidRPr="009D1051">
        <w:rPr>
          <w:sz w:val="18"/>
          <w:szCs w:val="18"/>
        </w:rPr>
        <w:tab/>
      </w:r>
      <w:r w:rsidRPr="009D1051">
        <w:rPr>
          <w:sz w:val="18"/>
          <w:szCs w:val="18"/>
        </w:rPr>
        <w:tab/>
      </w:r>
      <w:r w:rsidRPr="009D1051">
        <w:rPr>
          <w:sz w:val="18"/>
          <w:szCs w:val="18"/>
        </w:rPr>
        <w:tab/>
        <w:t>Moderate to Heavy</w:t>
      </w:r>
      <w:r w:rsidRPr="009D1051">
        <w:rPr>
          <w:sz w:val="18"/>
          <w:szCs w:val="18"/>
        </w:rPr>
        <w:tab/>
      </w:r>
      <w:r w:rsidR="00E16054" w:rsidRPr="009D1051">
        <w:rPr>
          <w:sz w:val="18"/>
          <w:szCs w:val="18"/>
        </w:rPr>
        <w:tab/>
        <w:t>Moderate</w:t>
      </w:r>
      <w:r w:rsidR="00E16054" w:rsidRPr="009D1051">
        <w:rPr>
          <w:sz w:val="18"/>
          <w:szCs w:val="18"/>
        </w:rPr>
        <w:br/>
        <w:t>Commerce</w:t>
      </w:r>
      <w:r w:rsidR="00E16054" w:rsidRPr="009D1051">
        <w:rPr>
          <w:sz w:val="18"/>
          <w:szCs w:val="18"/>
        </w:rPr>
        <w:tab/>
      </w:r>
      <w:r w:rsidR="00E16054" w:rsidRPr="009D1051">
        <w:rPr>
          <w:sz w:val="18"/>
          <w:szCs w:val="18"/>
        </w:rPr>
        <w:tab/>
      </w:r>
      <w:r w:rsidR="00E16054" w:rsidRPr="009D1051">
        <w:rPr>
          <w:sz w:val="18"/>
          <w:szCs w:val="18"/>
        </w:rPr>
        <w:tab/>
        <w:t>A must</w:t>
      </w:r>
      <w:r w:rsidR="00E16054" w:rsidRPr="009D1051">
        <w:rPr>
          <w:sz w:val="18"/>
          <w:szCs w:val="18"/>
        </w:rPr>
        <w:tab/>
      </w:r>
      <w:r w:rsidR="00E16054" w:rsidRPr="009D1051">
        <w:rPr>
          <w:sz w:val="18"/>
          <w:szCs w:val="18"/>
        </w:rPr>
        <w:tab/>
      </w:r>
      <w:r w:rsidR="00E16054" w:rsidRPr="009D1051">
        <w:rPr>
          <w:sz w:val="18"/>
          <w:szCs w:val="18"/>
        </w:rPr>
        <w:tab/>
        <w:t>Yes</w:t>
      </w:r>
      <w:r w:rsidR="00E16054" w:rsidRPr="009D1051">
        <w:rPr>
          <w:sz w:val="18"/>
          <w:szCs w:val="18"/>
        </w:rPr>
        <w:br/>
        <w:t>Parking</w:t>
      </w:r>
      <w:r w:rsidR="00E16054" w:rsidRPr="009D1051">
        <w:rPr>
          <w:sz w:val="18"/>
          <w:szCs w:val="18"/>
        </w:rPr>
        <w:tab/>
      </w:r>
      <w:r w:rsidR="00E16054" w:rsidRPr="009D1051">
        <w:rPr>
          <w:sz w:val="18"/>
          <w:szCs w:val="18"/>
        </w:rPr>
        <w:tab/>
      </w:r>
      <w:r w:rsidR="00E16054" w:rsidRPr="009D1051">
        <w:rPr>
          <w:sz w:val="18"/>
          <w:szCs w:val="18"/>
        </w:rPr>
        <w:tab/>
      </w:r>
      <w:r w:rsidRPr="009D1051">
        <w:rPr>
          <w:sz w:val="18"/>
          <w:szCs w:val="18"/>
        </w:rPr>
        <w:t>Adequate for pm business</w:t>
      </w:r>
      <w:r w:rsidRPr="009D1051">
        <w:rPr>
          <w:sz w:val="18"/>
          <w:szCs w:val="18"/>
        </w:rPr>
        <w:tab/>
      </w:r>
      <w:r w:rsidRPr="009D1051">
        <w:rPr>
          <w:sz w:val="18"/>
          <w:szCs w:val="18"/>
        </w:rPr>
        <w:tab/>
        <w:t>Ample</w:t>
      </w:r>
      <w:r w:rsidRPr="009D1051">
        <w:rPr>
          <w:sz w:val="18"/>
          <w:szCs w:val="18"/>
        </w:rPr>
        <w:br/>
      </w:r>
      <w:r w:rsidRPr="009D1051">
        <w:rPr>
          <w:i/>
          <w:sz w:val="18"/>
          <w:szCs w:val="18"/>
        </w:rPr>
        <w:t>Proximity to:</w:t>
      </w:r>
      <w:r w:rsidRPr="009D1051">
        <w:rPr>
          <w:sz w:val="18"/>
          <w:szCs w:val="18"/>
        </w:rPr>
        <w:br/>
        <w:t xml:space="preserve">   Downtown</w:t>
      </w:r>
      <w:r w:rsidRPr="009D1051">
        <w:rPr>
          <w:sz w:val="18"/>
          <w:szCs w:val="18"/>
        </w:rPr>
        <w:tab/>
      </w:r>
      <w:r w:rsidRPr="009D1051">
        <w:rPr>
          <w:sz w:val="18"/>
          <w:szCs w:val="18"/>
        </w:rPr>
        <w:tab/>
      </w:r>
      <w:r w:rsidRPr="009D1051">
        <w:rPr>
          <w:sz w:val="18"/>
          <w:szCs w:val="18"/>
        </w:rPr>
        <w:tab/>
      </w:r>
      <w:r w:rsidR="00C7116E" w:rsidRPr="009D1051">
        <w:rPr>
          <w:sz w:val="18"/>
          <w:szCs w:val="18"/>
        </w:rPr>
        <w:t>I</w:t>
      </w:r>
      <w:r w:rsidR="00E16054" w:rsidRPr="009D1051">
        <w:rPr>
          <w:sz w:val="18"/>
          <w:szCs w:val="18"/>
        </w:rPr>
        <w:t>mportant</w:t>
      </w:r>
      <w:r w:rsidR="00E16054" w:rsidRPr="009D1051">
        <w:rPr>
          <w:sz w:val="18"/>
          <w:szCs w:val="18"/>
        </w:rPr>
        <w:tab/>
      </w:r>
      <w:r w:rsidR="00E16054" w:rsidRPr="009D1051">
        <w:rPr>
          <w:sz w:val="18"/>
          <w:szCs w:val="18"/>
        </w:rPr>
        <w:tab/>
      </w:r>
      <w:r w:rsidR="00E16054" w:rsidRPr="009D1051">
        <w:rPr>
          <w:sz w:val="18"/>
          <w:szCs w:val="18"/>
        </w:rPr>
        <w:tab/>
        <w:t>Yes</w:t>
      </w:r>
      <w:r w:rsidR="00E16054" w:rsidRPr="009D1051">
        <w:rPr>
          <w:sz w:val="18"/>
          <w:szCs w:val="18"/>
        </w:rPr>
        <w:br/>
        <w:t xml:space="preserve">   Offices</w:t>
      </w:r>
      <w:r w:rsidR="00E16054" w:rsidRPr="009D1051">
        <w:rPr>
          <w:sz w:val="18"/>
          <w:szCs w:val="18"/>
        </w:rPr>
        <w:tab/>
      </w:r>
      <w:r w:rsidR="00E16054" w:rsidRPr="009D1051">
        <w:rPr>
          <w:sz w:val="18"/>
          <w:szCs w:val="18"/>
        </w:rPr>
        <w:tab/>
      </w:r>
      <w:r w:rsidR="00E16054" w:rsidRPr="009D1051">
        <w:rPr>
          <w:sz w:val="18"/>
          <w:szCs w:val="18"/>
        </w:rPr>
        <w:tab/>
      </w:r>
      <w:r w:rsidRPr="009D1051">
        <w:rPr>
          <w:sz w:val="18"/>
          <w:szCs w:val="18"/>
        </w:rPr>
        <w:t>Important</w:t>
      </w:r>
      <w:r w:rsidRPr="009D1051">
        <w:rPr>
          <w:sz w:val="18"/>
          <w:szCs w:val="18"/>
        </w:rPr>
        <w:tab/>
      </w:r>
      <w:r w:rsidRPr="009D1051">
        <w:rPr>
          <w:sz w:val="18"/>
          <w:szCs w:val="18"/>
        </w:rPr>
        <w:tab/>
      </w:r>
      <w:r w:rsidRPr="009D1051">
        <w:rPr>
          <w:sz w:val="18"/>
          <w:szCs w:val="18"/>
        </w:rPr>
        <w:tab/>
        <w:t>Yes</w:t>
      </w:r>
      <w:r w:rsidRPr="009D1051">
        <w:rPr>
          <w:sz w:val="18"/>
          <w:szCs w:val="18"/>
        </w:rPr>
        <w:br/>
      </w:r>
      <w:r w:rsidR="00E16054" w:rsidRPr="009D1051">
        <w:rPr>
          <w:sz w:val="18"/>
          <w:szCs w:val="18"/>
        </w:rPr>
        <w:t xml:space="preserve">   Sporting facility</w:t>
      </w:r>
      <w:r w:rsidR="00E16054" w:rsidRPr="009D1051">
        <w:rPr>
          <w:sz w:val="18"/>
          <w:szCs w:val="18"/>
        </w:rPr>
        <w:tab/>
      </w:r>
      <w:r w:rsidR="00E16054" w:rsidRPr="009D1051">
        <w:rPr>
          <w:sz w:val="18"/>
          <w:szCs w:val="18"/>
        </w:rPr>
        <w:tab/>
        <w:t>Asset</w:t>
      </w:r>
      <w:r w:rsidR="00E16054" w:rsidRPr="009D1051">
        <w:rPr>
          <w:sz w:val="18"/>
          <w:szCs w:val="18"/>
        </w:rPr>
        <w:tab/>
      </w:r>
      <w:r w:rsidR="00E16054" w:rsidRPr="009D1051">
        <w:rPr>
          <w:sz w:val="18"/>
          <w:szCs w:val="18"/>
        </w:rPr>
        <w:tab/>
      </w:r>
      <w:r w:rsidR="00E16054" w:rsidRPr="009D1051">
        <w:rPr>
          <w:sz w:val="18"/>
          <w:szCs w:val="18"/>
        </w:rPr>
        <w:tab/>
        <w:t>Yes</w:t>
      </w:r>
      <w:r w:rsidR="00E16054" w:rsidRPr="009D1051">
        <w:rPr>
          <w:sz w:val="18"/>
          <w:szCs w:val="18"/>
        </w:rPr>
        <w:br/>
        <w:t xml:space="preserve">   College</w:t>
      </w:r>
      <w:r w:rsidR="00E16054" w:rsidRPr="009D1051">
        <w:rPr>
          <w:sz w:val="18"/>
          <w:szCs w:val="18"/>
        </w:rPr>
        <w:tab/>
      </w:r>
      <w:r w:rsidR="00E16054" w:rsidRPr="009D1051">
        <w:rPr>
          <w:sz w:val="18"/>
          <w:szCs w:val="18"/>
        </w:rPr>
        <w:tab/>
      </w:r>
      <w:r w:rsidR="00E16054" w:rsidRPr="009D1051">
        <w:rPr>
          <w:sz w:val="18"/>
          <w:szCs w:val="18"/>
        </w:rPr>
        <w:tab/>
        <w:t>Asset</w:t>
      </w:r>
      <w:r w:rsidR="00E16054" w:rsidRPr="009D1051">
        <w:rPr>
          <w:sz w:val="18"/>
          <w:szCs w:val="18"/>
        </w:rPr>
        <w:tab/>
      </w:r>
      <w:r w:rsidR="00E16054" w:rsidRPr="009D1051">
        <w:rPr>
          <w:sz w:val="18"/>
          <w:szCs w:val="18"/>
        </w:rPr>
        <w:tab/>
      </w:r>
      <w:r w:rsidR="00E16054" w:rsidRPr="009D1051">
        <w:rPr>
          <w:sz w:val="18"/>
          <w:szCs w:val="18"/>
        </w:rPr>
        <w:tab/>
      </w:r>
      <w:r w:rsidRPr="009D1051">
        <w:rPr>
          <w:sz w:val="18"/>
          <w:szCs w:val="18"/>
        </w:rPr>
        <w:t>Yes</w:t>
      </w:r>
      <w:r w:rsidR="00E16054" w:rsidRPr="009D1051">
        <w:rPr>
          <w:sz w:val="18"/>
          <w:szCs w:val="18"/>
        </w:rPr>
        <w:t xml:space="preserve"> (NKU, UC)</w:t>
      </w:r>
      <w:r w:rsidRPr="009D1051">
        <w:rPr>
          <w:sz w:val="18"/>
          <w:szCs w:val="18"/>
        </w:rPr>
        <w:br/>
        <w:t xml:space="preserve">   Tourist attractions</w:t>
      </w:r>
      <w:r w:rsidRPr="009D1051">
        <w:rPr>
          <w:sz w:val="18"/>
          <w:szCs w:val="18"/>
        </w:rPr>
        <w:tab/>
      </w:r>
      <w:r w:rsidRPr="009D1051">
        <w:rPr>
          <w:sz w:val="18"/>
          <w:szCs w:val="18"/>
        </w:rPr>
        <w:tab/>
        <w:t>Desirable</w:t>
      </w:r>
      <w:r w:rsidRPr="009D1051">
        <w:rPr>
          <w:sz w:val="18"/>
          <w:szCs w:val="18"/>
        </w:rPr>
        <w:tab/>
      </w:r>
      <w:r w:rsidRPr="009D1051">
        <w:rPr>
          <w:sz w:val="18"/>
          <w:szCs w:val="18"/>
        </w:rPr>
        <w:tab/>
      </w:r>
      <w:r w:rsidRPr="009D1051">
        <w:rPr>
          <w:sz w:val="18"/>
          <w:szCs w:val="18"/>
        </w:rPr>
        <w:tab/>
        <w:t>Yes</w:t>
      </w:r>
      <w:r w:rsidR="00E16054" w:rsidRPr="009D1051">
        <w:rPr>
          <w:sz w:val="18"/>
          <w:szCs w:val="18"/>
        </w:rPr>
        <w:t xml:space="preserve"> </w:t>
      </w:r>
      <w:r w:rsidRPr="009D1051">
        <w:rPr>
          <w:sz w:val="18"/>
          <w:szCs w:val="18"/>
        </w:rPr>
        <w:br/>
        <w:t>Expansion potential</w:t>
      </w:r>
      <w:r w:rsidRPr="009D1051">
        <w:rPr>
          <w:sz w:val="18"/>
          <w:szCs w:val="18"/>
        </w:rPr>
        <w:tab/>
      </w:r>
      <w:r w:rsidRPr="009D1051">
        <w:rPr>
          <w:sz w:val="18"/>
          <w:szCs w:val="18"/>
        </w:rPr>
        <w:tab/>
        <w:t>Desirable</w:t>
      </w:r>
      <w:r w:rsidRPr="009D1051">
        <w:rPr>
          <w:sz w:val="18"/>
          <w:szCs w:val="18"/>
        </w:rPr>
        <w:tab/>
      </w:r>
      <w:r w:rsidRPr="009D1051">
        <w:rPr>
          <w:sz w:val="18"/>
          <w:szCs w:val="18"/>
        </w:rPr>
        <w:tab/>
      </w:r>
      <w:r w:rsidRPr="009D1051">
        <w:rPr>
          <w:sz w:val="18"/>
          <w:szCs w:val="18"/>
        </w:rPr>
        <w:tab/>
        <w:t>Yes</w:t>
      </w:r>
      <w:r w:rsidR="00E16054" w:rsidRPr="009D1051">
        <w:rPr>
          <w:sz w:val="18"/>
          <w:szCs w:val="18"/>
        </w:rPr>
        <w:t xml:space="preserve"> (based on location)</w:t>
      </w:r>
      <w:r w:rsidRPr="009D1051">
        <w:rPr>
          <w:sz w:val="18"/>
          <w:szCs w:val="18"/>
        </w:rPr>
        <w:br/>
        <w:t>Aesthetics</w:t>
      </w:r>
      <w:r w:rsidRPr="009D1051">
        <w:rPr>
          <w:sz w:val="18"/>
          <w:szCs w:val="18"/>
        </w:rPr>
        <w:tab/>
      </w:r>
      <w:r w:rsidRPr="009D1051">
        <w:rPr>
          <w:sz w:val="18"/>
          <w:szCs w:val="18"/>
        </w:rPr>
        <w:tab/>
      </w:r>
      <w:r w:rsidRPr="009D1051">
        <w:rPr>
          <w:sz w:val="18"/>
          <w:szCs w:val="18"/>
        </w:rPr>
        <w:tab/>
        <w:t>Moderately important</w:t>
      </w:r>
      <w:r w:rsidRPr="009D1051">
        <w:rPr>
          <w:sz w:val="18"/>
          <w:szCs w:val="18"/>
        </w:rPr>
        <w:tab/>
      </w:r>
      <w:r w:rsidRPr="009D1051">
        <w:rPr>
          <w:sz w:val="18"/>
          <w:szCs w:val="18"/>
        </w:rPr>
        <w:tab/>
        <w:t>Strong</w:t>
      </w:r>
      <w:r w:rsidRPr="009D1051">
        <w:rPr>
          <w:sz w:val="18"/>
          <w:szCs w:val="18"/>
        </w:rPr>
        <w:br/>
        <w:t>Utility requir</w:t>
      </w:r>
      <w:r w:rsidR="00E16054" w:rsidRPr="009D1051">
        <w:rPr>
          <w:sz w:val="18"/>
          <w:szCs w:val="18"/>
        </w:rPr>
        <w:t>ements</w:t>
      </w:r>
      <w:r w:rsidR="00E16054" w:rsidRPr="009D1051">
        <w:rPr>
          <w:sz w:val="18"/>
          <w:szCs w:val="18"/>
        </w:rPr>
        <w:tab/>
      </w:r>
      <w:r w:rsidR="00E16054" w:rsidRPr="009D1051">
        <w:rPr>
          <w:sz w:val="18"/>
          <w:szCs w:val="18"/>
        </w:rPr>
        <w:tab/>
        <w:t>Must meet minimums</w:t>
      </w:r>
      <w:r w:rsidR="00E16054" w:rsidRPr="009D1051">
        <w:rPr>
          <w:sz w:val="18"/>
          <w:szCs w:val="18"/>
        </w:rPr>
        <w:tab/>
      </w:r>
      <w:r w:rsidR="00C7116E" w:rsidRPr="009D1051">
        <w:rPr>
          <w:sz w:val="18"/>
          <w:szCs w:val="18"/>
        </w:rPr>
        <w:tab/>
      </w:r>
      <w:r w:rsidR="00E16054" w:rsidRPr="009D1051">
        <w:rPr>
          <w:sz w:val="18"/>
          <w:szCs w:val="18"/>
        </w:rPr>
        <w:t>May require some site improvements</w:t>
      </w:r>
      <w:r w:rsidR="00E16054" w:rsidRPr="009D1051">
        <w:rPr>
          <w:sz w:val="18"/>
          <w:szCs w:val="18"/>
        </w:rPr>
        <w:br/>
        <w:t>Access</w:t>
      </w:r>
      <w:r w:rsidR="00E16054" w:rsidRPr="009D1051">
        <w:rPr>
          <w:sz w:val="18"/>
          <w:szCs w:val="18"/>
        </w:rPr>
        <w:tab/>
      </w:r>
      <w:r w:rsidR="00E16054" w:rsidRPr="009D1051">
        <w:rPr>
          <w:sz w:val="18"/>
          <w:szCs w:val="18"/>
        </w:rPr>
        <w:tab/>
      </w:r>
      <w:r w:rsidR="00E16054" w:rsidRPr="009D1051">
        <w:rPr>
          <w:sz w:val="18"/>
          <w:szCs w:val="18"/>
        </w:rPr>
        <w:tab/>
      </w:r>
      <w:r w:rsidRPr="009D1051">
        <w:rPr>
          <w:sz w:val="18"/>
          <w:szCs w:val="18"/>
        </w:rPr>
        <w:t>Must be uncomplicated</w:t>
      </w:r>
      <w:r w:rsidRPr="009D1051">
        <w:rPr>
          <w:sz w:val="18"/>
          <w:szCs w:val="18"/>
        </w:rPr>
        <w:tab/>
      </w:r>
      <w:r w:rsidRPr="009D1051">
        <w:rPr>
          <w:sz w:val="18"/>
          <w:szCs w:val="18"/>
        </w:rPr>
        <w:tab/>
      </w:r>
      <w:r w:rsidR="00E16054" w:rsidRPr="009D1051">
        <w:rPr>
          <w:sz w:val="18"/>
          <w:szCs w:val="18"/>
        </w:rPr>
        <w:t>Yes</w:t>
      </w:r>
      <w:r w:rsidRPr="009D1051">
        <w:rPr>
          <w:sz w:val="18"/>
          <w:szCs w:val="18"/>
        </w:rPr>
        <w:br/>
        <w:t>Neighborhood support</w:t>
      </w:r>
      <w:r w:rsidRPr="009D1051">
        <w:rPr>
          <w:sz w:val="18"/>
          <w:szCs w:val="18"/>
        </w:rPr>
        <w:tab/>
      </w:r>
      <w:r w:rsidRPr="009D1051">
        <w:rPr>
          <w:sz w:val="18"/>
          <w:szCs w:val="18"/>
        </w:rPr>
        <w:tab/>
        <w:t>Important</w:t>
      </w:r>
      <w:r w:rsidRPr="009D1051">
        <w:rPr>
          <w:sz w:val="18"/>
          <w:szCs w:val="18"/>
        </w:rPr>
        <w:tab/>
      </w:r>
      <w:r w:rsidRPr="009D1051">
        <w:rPr>
          <w:sz w:val="18"/>
          <w:szCs w:val="18"/>
        </w:rPr>
        <w:tab/>
      </w:r>
      <w:r w:rsidRPr="009D1051">
        <w:rPr>
          <w:sz w:val="18"/>
          <w:szCs w:val="18"/>
        </w:rPr>
        <w:tab/>
        <w:t>Yes</w:t>
      </w:r>
    </w:p>
    <w:p w:rsidR="004E7E42" w:rsidRDefault="004E7E42" w:rsidP="009D1051">
      <w:pPr>
        <w:pStyle w:val="Subtitle"/>
      </w:pPr>
      <w:r>
        <w:t>Distribution Channels</w:t>
      </w:r>
    </w:p>
    <w:p w:rsidR="00087C18" w:rsidRDefault="00573CBE" w:rsidP="00087C18">
      <w:r>
        <w:t xml:space="preserve">At first, Alexandria Brewing Company will self-distribute.  This will allow the brewery to be more profitable as it grows.  </w:t>
      </w:r>
      <w:r w:rsidR="00087C18">
        <w:t xml:space="preserve">We will mainly focus on the Northern Kentucky, Lexington, and Louisville markets.  </w:t>
      </w:r>
      <w:r w:rsidR="006459EA">
        <w:t xml:space="preserve">Eventually, we will face the challenge of expanding across the state line into Ohio as that will require </w:t>
      </w:r>
      <w:r w:rsidR="00087C18">
        <w:t xml:space="preserve">distributor.  </w:t>
      </w:r>
      <w:r w:rsidR="006459EA">
        <w:t>An expansion of brewery production facilities i</w:t>
      </w:r>
      <w:r w:rsidR="004A5644">
        <w:t>s</w:t>
      </w:r>
      <w:r w:rsidR="006459EA">
        <w:t xml:space="preserve"> planned for Phase T</w:t>
      </w:r>
      <w:r w:rsidR="00087C18">
        <w:t xml:space="preserve">wo, </w:t>
      </w:r>
      <w:r w:rsidR="006459EA">
        <w:t>at which time we plan to</w:t>
      </w:r>
      <w:r w:rsidR="00087C18">
        <w:t xml:space="preserve"> work with Cavalier Distributors in order to get our beer </w:t>
      </w:r>
      <w:r w:rsidR="006459EA">
        <w:t xml:space="preserve">distributed in </w:t>
      </w:r>
      <w:r w:rsidR="00087C18">
        <w:t xml:space="preserve">the Cincinnati </w:t>
      </w:r>
      <w:r w:rsidR="006459EA">
        <w:t>and Southwest Ohio markets</w:t>
      </w:r>
      <w:r w:rsidR="00087C18">
        <w:t>.</w:t>
      </w:r>
    </w:p>
    <w:p w:rsidR="00087C18" w:rsidRDefault="006459EA" w:rsidP="00087C18">
      <w:r>
        <w:t xml:space="preserve">Once opened, </w:t>
      </w:r>
      <w:r w:rsidR="00087C18">
        <w:t xml:space="preserve">Alexandria Brewing Company will employ one </w:t>
      </w:r>
      <w:r>
        <w:t xml:space="preserve">or </w:t>
      </w:r>
      <w:r w:rsidR="00087C18">
        <w:t>two sales representatives to get our beer into restaurants, bars, liquor stores</w:t>
      </w:r>
      <w:r>
        <w:t>, and b</w:t>
      </w:r>
      <w:r w:rsidR="00087C18">
        <w:t xml:space="preserve">ottle shops with growler sales.  </w:t>
      </w:r>
      <w:r>
        <w:t xml:space="preserve">The sales representatives </w:t>
      </w:r>
      <w:r w:rsidR="00087C18">
        <w:t xml:space="preserve">will </w:t>
      </w:r>
      <w:r>
        <w:t>have a base salary supplemented by sales commission (TBD)</w:t>
      </w:r>
      <w:r w:rsidR="00005DBF">
        <w:t xml:space="preserve">.  </w:t>
      </w:r>
      <w:r>
        <w:t xml:space="preserve">The </w:t>
      </w:r>
      <w:r w:rsidR="00733E46">
        <w:t>Chief Operating Officer (COO)</w:t>
      </w:r>
      <w:r>
        <w:t xml:space="preserve">, </w:t>
      </w:r>
      <w:r w:rsidR="00005DBF">
        <w:t xml:space="preserve">Brad </w:t>
      </w:r>
      <w:r>
        <w:t xml:space="preserve">Martin, </w:t>
      </w:r>
      <w:r w:rsidR="00005DBF">
        <w:t xml:space="preserve">will be responsible for setting sales goals and approving </w:t>
      </w:r>
      <w:r>
        <w:t xml:space="preserve">the </w:t>
      </w:r>
      <w:r w:rsidR="00005DBF">
        <w:t xml:space="preserve">marketing plan for each week.  </w:t>
      </w:r>
      <w:r w:rsidR="00D75DC1">
        <w:t xml:space="preserve">Until the brewery can support </w:t>
      </w:r>
      <w:r>
        <w:t xml:space="preserve">having </w:t>
      </w:r>
      <w:r w:rsidR="00D75DC1">
        <w:t>sales representatives, Brad will be responsible for acquiring new sales and business.</w:t>
      </w:r>
    </w:p>
    <w:p w:rsidR="004E7E42" w:rsidRPr="0054575B" w:rsidRDefault="004E7E42" w:rsidP="0054575B">
      <w:pPr>
        <w:pStyle w:val="Heading5"/>
      </w:pPr>
      <w:r w:rsidRPr="0054575B">
        <w:t>Sales Forecast</w:t>
      </w:r>
    </w:p>
    <w:p w:rsidR="00005DBF" w:rsidRPr="00005DBF" w:rsidRDefault="00005DBF" w:rsidP="0064461D">
      <w:r>
        <w:rPr>
          <w:b/>
        </w:rPr>
        <w:t>Taproom</w:t>
      </w:r>
      <w:r>
        <w:t xml:space="preserve"> –The brewery will have 1</w:t>
      </w:r>
      <w:r w:rsidR="004A5644">
        <w:t>25</w:t>
      </w:r>
      <w:r>
        <w:t xml:space="preserve"> </w:t>
      </w:r>
      <w:r w:rsidR="006459EA">
        <w:t xml:space="preserve">interior </w:t>
      </w:r>
      <w:r>
        <w:t>seats with an additional 1</w:t>
      </w:r>
      <w:r w:rsidR="004A5644">
        <w:t>00</w:t>
      </w:r>
      <w:r>
        <w:t xml:space="preserve"> </w:t>
      </w:r>
      <w:r w:rsidR="006459EA">
        <w:t xml:space="preserve">exterior seats </w:t>
      </w:r>
      <w:r>
        <w:t xml:space="preserve">in the beer garden.  The beer </w:t>
      </w:r>
      <w:r w:rsidR="006459EA">
        <w:t>garden will operate f</w:t>
      </w:r>
      <w:r>
        <w:t xml:space="preserve">rom mid-March </w:t>
      </w:r>
      <w:r w:rsidR="006459EA">
        <w:t>to m</w:t>
      </w:r>
      <w:r>
        <w:t xml:space="preserve">id-November, </w:t>
      </w:r>
      <w:r w:rsidR="006459EA">
        <w:t xml:space="preserve">depending on the </w:t>
      </w:r>
      <w:r>
        <w:t>weather.</w:t>
      </w:r>
      <w:r w:rsidR="004B2C1B">
        <w:t xml:space="preserve">  The taproom</w:t>
      </w:r>
      <w:r w:rsidR="00251173">
        <w:t xml:space="preserve"> will </w:t>
      </w:r>
      <w:r w:rsidR="006459EA">
        <w:t xml:space="preserve">be open </w:t>
      </w:r>
      <w:r w:rsidR="00251173">
        <w:t xml:space="preserve">Thursday </w:t>
      </w:r>
      <w:r w:rsidR="006459EA">
        <w:t xml:space="preserve">through </w:t>
      </w:r>
      <w:r w:rsidR="00251173">
        <w:t>Monday, 4</w:t>
      </w:r>
      <w:r w:rsidR="006459EA">
        <w:t>:00 pm to 1:00 am,</w:t>
      </w:r>
      <w:r w:rsidR="00251173">
        <w:t xml:space="preserve"> with hours adjusted based on demand.  Mondays are expected to be the slower day, but we hope to draw the service industry employees as most high end restaurants, bars, bottle shops, and other breweries are closed on Mondays.</w:t>
      </w:r>
      <w:r>
        <w:t xml:space="preserve">  </w:t>
      </w:r>
      <w:r w:rsidR="00251173">
        <w:t xml:space="preserve">This gives </w:t>
      </w:r>
      <w:r w:rsidR="006459EA">
        <w:t xml:space="preserve">those </w:t>
      </w:r>
      <w:r w:rsidR="00251173">
        <w:t xml:space="preserve">employees a place to gather and enjoy craft beer.  </w:t>
      </w:r>
    </w:p>
    <w:p w:rsidR="004E7E42" w:rsidRPr="00251173" w:rsidRDefault="00251173" w:rsidP="0064461D">
      <w:r>
        <w:rPr>
          <w:b/>
        </w:rPr>
        <w:t>Keg Sales</w:t>
      </w:r>
      <w:r>
        <w:t xml:space="preserve"> – </w:t>
      </w:r>
      <w:r w:rsidR="008126BA">
        <w:t>Based on research we have done with others in the industry, we expect to be able to move the majority of our excess production capacity in the form of keg sales</w:t>
      </w:r>
      <w:r w:rsidR="005E5A50">
        <w:t>.</w:t>
      </w:r>
      <w:r w:rsidR="008126BA">
        <w:t xml:space="preserve"> A survey of industry sources found that many craft breweries with systems similar to ours sell 60% or more of their capacity via keg sales.</w:t>
      </w:r>
      <w:r w:rsidR="005E5A50">
        <w:t xml:space="preserve"> </w:t>
      </w:r>
      <w:r w:rsidR="008126BA">
        <w:t xml:space="preserve">We do expect keg sales to start more slowly but once </w:t>
      </w:r>
      <w:r w:rsidR="005E5A50">
        <w:t xml:space="preserve">word of the </w:t>
      </w:r>
      <w:r w:rsidR="006459EA">
        <w:t xml:space="preserve">brewery and taproom </w:t>
      </w:r>
      <w:r w:rsidR="005E5A50">
        <w:t>spreads, keg sales will grow.  We have select retailers ready to carry our beer at launch (</w:t>
      </w:r>
      <w:r w:rsidR="006459EA">
        <w:t xml:space="preserve">e.g. </w:t>
      </w:r>
      <w:r w:rsidR="005E5A50">
        <w:t>D.E.P.s Ft. Thomas</w:t>
      </w:r>
      <w:r w:rsidR="006459EA">
        <w:t>, Kentucky</w:t>
      </w:r>
      <w:r w:rsidR="005E5A50">
        <w:t xml:space="preserve"> and Bluegrass Liquor), but growing our distrib</w:t>
      </w:r>
      <w:r w:rsidR="00D75DC1">
        <w:t xml:space="preserve">ution footprint will </w:t>
      </w:r>
      <w:r w:rsidR="008126BA">
        <w:t>be the major focus of our director of sales &amp; marketing</w:t>
      </w:r>
      <w:r w:rsidR="00D75DC1">
        <w:t xml:space="preserve">.  For year one, we are setting a goal of </w:t>
      </w:r>
      <w:r w:rsidR="008126BA">
        <w:t>1500 barrels sold via kegs.</w:t>
      </w:r>
      <w:r w:rsidR="00B30C4B">
        <w:t xml:space="preserve"> </w:t>
      </w:r>
    </w:p>
    <w:p w:rsidR="004E7E42" w:rsidRDefault="004E7E42" w:rsidP="00BF4993">
      <w:pPr>
        <w:pStyle w:val="Heading5"/>
      </w:pPr>
      <w:r>
        <w:t>Production</w:t>
      </w:r>
    </w:p>
    <w:p w:rsidR="00D75DC1" w:rsidRDefault="00D75DC1" w:rsidP="0064461D">
      <w:r>
        <w:t xml:space="preserve">Our head brewer, Andy Reynolds, will oversee all production.  He will work with </w:t>
      </w:r>
      <w:r w:rsidR="008B3873">
        <w:t xml:space="preserve">the CFO (Brian), and </w:t>
      </w:r>
      <w:r w:rsidR="00733E46">
        <w:t>COO</w:t>
      </w:r>
      <w:r w:rsidR="008B3873">
        <w:t xml:space="preserve"> (</w:t>
      </w:r>
      <w:r>
        <w:t>Brad</w:t>
      </w:r>
      <w:r w:rsidR="008B3873">
        <w:t>)</w:t>
      </w:r>
      <w:r>
        <w:t xml:space="preserve"> to determine demand and set a brewing rotation based on that demand.</w:t>
      </w:r>
    </w:p>
    <w:p w:rsidR="003F7BCD" w:rsidRDefault="00D75DC1" w:rsidP="0064461D">
      <w:r>
        <w:t xml:space="preserve">Raw materials will be determined by Andy and ordered by </w:t>
      </w:r>
      <w:r w:rsidR="008B3873">
        <w:t>the COO (</w:t>
      </w:r>
      <w:r w:rsidR="00733E46">
        <w:t>Brad</w:t>
      </w:r>
      <w:r w:rsidR="008B3873">
        <w:t>)</w:t>
      </w:r>
      <w:r>
        <w:t xml:space="preserve"> from suppliers.  </w:t>
      </w:r>
      <w:r w:rsidR="00733E46">
        <w:t>Brad</w:t>
      </w:r>
      <w:r>
        <w:t xml:space="preserve"> is responsible for obtaining and maintaining all of the “hop contracts” required for select strains of hops.  </w:t>
      </w:r>
    </w:p>
    <w:p w:rsidR="00D75DC1" w:rsidRDefault="003F7BCD" w:rsidP="0064461D">
      <w:r>
        <w:t>Production will occur on the brewery’s DME 15 BBL brewhouse.  This system was chosen by Andy after month</w:t>
      </w:r>
      <w:r w:rsidR="00286E4B">
        <w:t>s</w:t>
      </w:r>
      <w:r>
        <w:t xml:space="preserve"> of research.  After each 15 barrel </w:t>
      </w:r>
      <w:r w:rsidR="006459EA">
        <w:t xml:space="preserve">(BBL) </w:t>
      </w:r>
      <w:r>
        <w:t xml:space="preserve">batch is produced, it will be sent to one of the </w:t>
      </w:r>
      <w:r w:rsidR="006459EA">
        <w:t xml:space="preserve">four </w:t>
      </w:r>
      <w:r>
        <w:t xml:space="preserve">30 BBL fermentation tanks to begin the fermentation process.  Each tank will take two </w:t>
      </w:r>
      <w:r w:rsidR="006459EA">
        <w:t xml:space="preserve">15 BBL batches </w:t>
      </w:r>
      <w:r>
        <w:t xml:space="preserve">to fill, making a “brew day” a filling of one fermentation tank.  Andy will check the quality of the beer while it is fermenting, dumping excess trub and ensuring </w:t>
      </w:r>
      <w:r w:rsidR="008B3873">
        <w:t>that</w:t>
      </w:r>
      <w:r>
        <w:t xml:space="preserve"> </w:t>
      </w:r>
      <w:r w:rsidR="008B3873">
        <w:t xml:space="preserve">fermentation is occurring </w:t>
      </w:r>
      <w:r>
        <w:t>properly.  Once fermentation is complete, the tank will be transferred to the bright tank</w:t>
      </w:r>
      <w:r w:rsidR="004E6010">
        <w:t xml:space="preserve"> (tax determination vessel)</w:t>
      </w:r>
      <w:r>
        <w:t xml:space="preserve"> to carbonate.  Once carbonated and deemed </w:t>
      </w:r>
      <w:r w:rsidR="00710A20">
        <w:t>“</w:t>
      </w:r>
      <w:r>
        <w:t>clear</w:t>
      </w:r>
      <w:r w:rsidR="00710A20">
        <w:t>”</w:t>
      </w:r>
      <w:r>
        <w:t xml:space="preserve"> by </w:t>
      </w:r>
      <w:r w:rsidR="008B3873">
        <w:t xml:space="preserve">Quality Assurance </w:t>
      </w:r>
      <w:r>
        <w:t>(Brad), the beer will be kegged and labeled.  From there, it will be stored until it is ready to go to the tap</w:t>
      </w:r>
      <w:r w:rsidR="004B2C1B">
        <w:t>room</w:t>
      </w:r>
      <w:r>
        <w:t xml:space="preserve">’s </w:t>
      </w:r>
      <w:r w:rsidR="008B3873">
        <w:t>refrigeration</w:t>
      </w:r>
      <w:r w:rsidR="008C08B8">
        <w:t xml:space="preserve"> or to the distribution lot.</w:t>
      </w:r>
    </w:p>
    <w:p w:rsidR="008C08B8" w:rsidRDefault="008C08B8" w:rsidP="0064461D">
      <w:r>
        <w:t xml:space="preserve">Product development will be controlled by Andy Reynolds via the </w:t>
      </w:r>
      <w:r w:rsidR="008B3873">
        <w:t>½ BBL</w:t>
      </w:r>
      <w:r>
        <w:t xml:space="preserve"> (15.5 gallon) pilot system.  The beer brewed on this system is to prove a new recipe and determine profitability.  Once brewed, it will be fermented in a small </w:t>
      </w:r>
      <w:r w:rsidR="008B3873">
        <w:t>homebrew-</w:t>
      </w:r>
      <w:r>
        <w:t xml:space="preserve">style conical fermenter.  When ready, it will be kegged, tested by </w:t>
      </w:r>
      <w:r w:rsidR="008B3873">
        <w:t>Quality Assurance</w:t>
      </w:r>
      <w:r>
        <w:t xml:space="preserve"> and test marketed as a limited release in the taproom.  If a demand justifies it, </w:t>
      </w:r>
      <w:r w:rsidR="008B3873">
        <w:t xml:space="preserve">it will be scaled for production and added into the </w:t>
      </w:r>
      <w:r>
        <w:t>brewing rotation.</w:t>
      </w:r>
    </w:p>
    <w:p w:rsidR="004E7E42" w:rsidRDefault="004E7E42" w:rsidP="00BF4993">
      <w:pPr>
        <w:pStyle w:val="Heading5"/>
      </w:pPr>
      <w:r>
        <w:t>Location</w:t>
      </w:r>
    </w:p>
    <w:p w:rsidR="004E6010" w:rsidRDefault="00C73CC6" w:rsidP="0064461D">
      <w:r>
        <w:t xml:space="preserve">The two most important factors Alexandria Brewing Company needs to consider for selecting a location are ease of access for deliveries (raw materials) and size (either big enough to support a new building or with a building big enough to support brewing </w:t>
      </w:r>
      <w:r w:rsidR="006673F1">
        <w:t>operations</w:t>
      </w:r>
      <w:r>
        <w:t xml:space="preserve"> and a taproom).</w:t>
      </w:r>
    </w:p>
    <w:p w:rsidR="004E6010" w:rsidRDefault="004E6010" w:rsidP="0064461D"/>
    <w:p w:rsidR="00190B6E" w:rsidRPr="00320F7E" w:rsidRDefault="00320F7E" w:rsidP="0064461D">
      <w:r w:rsidRPr="00320F7E">
        <w:t xml:space="preserve">Physical </w:t>
      </w:r>
      <w:r w:rsidR="008B3873">
        <w:t>R</w:t>
      </w:r>
      <w:r w:rsidRPr="00320F7E">
        <w:t>equirements:</w:t>
      </w:r>
    </w:p>
    <w:p w:rsidR="00320F7E" w:rsidRPr="00320F7E" w:rsidRDefault="005C2BAC" w:rsidP="009D1051">
      <w:pPr>
        <w:pStyle w:val="BulletedList"/>
        <w:numPr>
          <w:ilvl w:val="0"/>
          <w:numId w:val="38"/>
        </w:numPr>
      </w:pPr>
      <w:r>
        <w:t xml:space="preserve">4000 - </w:t>
      </w:r>
      <w:r w:rsidR="00190B6E">
        <w:t xml:space="preserve">6000 </w:t>
      </w:r>
      <w:r w:rsidR="008B3873">
        <w:t>sq</w:t>
      </w:r>
      <w:r w:rsidR="00190B6E">
        <w:t>.</w:t>
      </w:r>
      <w:r w:rsidR="006673F1">
        <w:t xml:space="preserve"> </w:t>
      </w:r>
      <w:r w:rsidR="008B3873">
        <w:t>ft</w:t>
      </w:r>
      <w:r w:rsidR="00190B6E">
        <w:t>.</w:t>
      </w:r>
    </w:p>
    <w:p w:rsidR="00320F7E" w:rsidRPr="00320F7E" w:rsidRDefault="00190B6E" w:rsidP="009D1051">
      <w:pPr>
        <w:pStyle w:val="BulletedList"/>
        <w:numPr>
          <w:ilvl w:val="0"/>
          <w:numId w:val="38"/>
        </w:numPr>
      </w:pPr>
      <w:r>
        <w:t>Steel Building or Pole Barn</w:t>
      </w:r>
    </w:p>
    <w:p w:rsidR="004E7E42" w:rsidRDefault="00190B6E" w:rsidP="009D1051">
      <w:pPr>
        <w:pStyle w:val="BulletedList"/>
        <w:numPr>
          <w:ilvl w:val="0"/>
          <w:numId w:val="38"/>
        </w:numPr>
      </w:pPr>
      <w:r>
        <w:t xml:space="preserve">Water, sewage, gas, and power are other key physical requirements that need to be met.  </w:t>
      </w:r>
    </w:p>
    <w:p w:rsidR="004E7E42" w:rsidRDefault="000638B6" w:rsidP="0064461D">
      <w:r>
        <w:t>A detailed estimate on operation</w:t>
      </w:r>
      <w:r w:rsidR="00710A20">
        <w:t>al</w:t>
      </w:r>
      <w:r>
        <w:t xml:space="preserve"> costs as well as </w:t>
      </w:r>
      <w:r w:rsidR="008B3873">
        <w:t xml:space="preserve">a conceptual </w:t>
      </w:r>
      <w:r>
        <w:t xml:space="preserve">building plan/design </w:t>
      </w:r>
      <w:r w:rsidR="008B3873">
        <w:t>are contained</w:t>
      </w:r>
      <w:r>
        <w:t xml:space="preserve"> in the </w:t>
      </w:r>
      <w:r w:rsidR="008B3873">
        <w:t xml:space="preserve">attached </w:t>
      </w:r>
      <w:r>
        <w:t>financial summary.</w:t>
      </w:r>
    </w:p>
    <w:p w:rsidR="000638B6" w:rsidRPr="00320F7E" w:rsidRDefault="000638B6" w:rsidP="0064461D">
      <w:r>
        <w:t xml:space="preserve">The business hours will be different for the brewery and the taproom, though they may overlap.  The brewery will operate Monday </w:t>
      </w:r>
      <w:r w:rsidR="008B3873">
        <w:t xml:space="preserve">through </w:t>
      </w:r>
      <w:r>
        <w:t xml:space="preserve">Friday, </w:t>
      </w:r>
      <w:r w:rsidR="008B3873">
        <w:t xml:space="preserve">8:00 am to 6:00 pm.  Based </w:t>
      </w:r>
      <w:r>
        <w:t xml:space="preserve">on brewing demands, a weekend day may be required.  The </w:t>
      </w:r>
      <w:r w:rsidR="008B3873">
        <w:t>t</w:t>
      </w:r>
      <w:r>
        <w:t xml:space="preserve">aproom will operate Thursday </w:t>
      </w:r>
      <w:r w:rsidR="008B3873">
        <w:t>through</w:t>
      </w:r>
      <w:r>
        <w:t xml:space="preserve"> Monday, </w:t>
      </w:r>
      <w:r w:rsidR="008B3873">
        <w:t>4:00 pm to 1:00 am.</w:t>
      </w:r>
      <w:r>
        <w:t xml:space="preserve">  This will be subject to change based on demand.</w:t>
      </w:r>
    </w:p>
    <w:p w:rsidR="004E7E42" w:rsidRDefault="004E7E42" w:rsidP="00BF4993">
      <w:pPr>
        <w:pStyle w:val="Heading5"/>
      </w:pPr>
      <w:r>
        <w:t>Legal Environment</w:t>
      </w:r>
    </w:p>
    <w:p w:rsidR="00A711BC" w:rsidRDefault="00A711BC" w:rsidP="0005641C">
      <w:r>
        <w:t xml:space="preserve">Alexandria Brewing Company will require federal bonding of $100,000 </w:t>
      </w:r>
      <w:r w:rsidR="00A323C8">
        <w:t>which costs approximately</w:t>
      </w:r>
      <w:r>
        <w:t xml:space="preserve"> $100</w:t>
      </w:r>
      <w:r w:rsidR="00A323C8">
        <w:t>/</w:t>
      </w:r>
      <w:r>
        <w:t xml:space="preserve">month.  This </w:t>
      </w:r>
      <w:r w:rsidR="00A323C8">
        <w:t xml:space="preserve">is the required </w:t>
      </w:r>
      <w:r>
        <w:t xml:space="preserve">federal licensing to brew beer.  </w:t>
      </w:r>
      <w:r w:rsidR="00A323C8">
        <w:t xml:space="preserve">In addition, </w:t>
      </w:r>
      <w:r>
        <w:t xml:space="preserve">a microbrewery license </w:t>
      </w:r>
      <w:r w:rsidR="00A323C8">
        <w:t>is required by</w:t>
      </w:r>
      <w:r>
        <w:t xml:space="preserve"> the Commonwealth of Kentucky</w:t>
      </w:r>
      <w:r w:rsidR="00A323C8">
        <w:t xml:space="preserve"> and will cost</w:t>
      </w:r>
      <w:r>
        <w:t xml:space="preserve"> $500</w:t>
      </w:r>
      <w:r w:rsidR="00A323C8">
        <w:t xml:space="preserve">/year.  These two licenses are necessary for </w:t>
      </w:r>
      <w:r>
        <w:t xml:space="preserve">Alexandria Brewing Company </w:t>
      </w:r>
      <w:r w:rsidR="00A323C8">
        <w:t xml:space="preserve">to be </w:t>
      </w:r>
      <w:r>
        <w:t>a legal brewery.</w:t>
      </w:r>
    </w:p>
    <w:p w:rsidR="00920FD7" w:rsidRDefault="00A323C8" w:rsidP="0005641C">
      <w:r>
        <w:t>A</w:t>
      </w:r>
      <w:r w:rsidR="00A711BC">
        <w:t xml:space="preserve"> brewery </w:t>
      </w:r>
      <w:r>
        <w:t>is considered to be a</w:t>
      </w:r>
      <w:r w:rsidR="00A711BC">
        <w:t xml:space="preserve"> manufacturing</w:t>
      </w:r>
      <w:r>
        <w:t xml:space="preserve"> facility and</w:t>
      </w:r>
      <w:r w:rsidR="00A711BC">
        <w:t xml:space="preserve"> we will </w:t>
      </w:r>
      <w:r>
        <w:t xml:space="preserve">therefore </w:t>
      </w:r>
      <w:r w:rsidR="00A711BC">
        <w:t>be required to meet all of the OSHA requirements under their manufacturing guidelines.  It will fall under the responsibility of the COO</w:t>
      </w:r>
      <w:r>
        <w:t xml:space="preserve"> (</w:t>
      </w:r>
      <w:r w:rsidR="00733E46">
        <w:t>Brad</w:t>
      </w:r>
      <w:r>
        <w:t>)</w:t>
      </w:r>
      <w:r w:rsidR="00A711BC">
        <w:t xml:space="preserve"> to ensure that these requirements are being met.  The brewery </w:t>
      </w:r>
      <w:r>
        <w:t xml:space="preserve">must also be FDA compliant for </w:t>
      </w:r>
      <w:r w:rsidR="00A711BC">
        <w:t xml:space="preserve">food service requirements. </w:t>
      </w:r>
      <w:r>
        <w:t xml:space="preserve"> </w:t>
      </w:r>
      <w:r w:rsidR="00A711BC">
        <w:t xml:space="preserve">The COO will </w:t>
      </w:r>
      <w:r>
        <w:t xml:space="preserve">also </w:t>
      </w:r>
      <w:r w:rsidR="00A711BC">
        <w:t xml:space="preserve">ensure the brewery and the taproom are </w:t>
      </w:r>
      <w:r>
        <w:t>meeting all</w:t>
      </w:r>
      <w:r w:rsidR="00A711BC">
        <w:t xml:space="preserve"> FDA regulations.  </w:t>
      </w:r>
      <w:r>
        <w:t xml:space="preserve">Finally, the brewery is accountable to the </w:t>
      </w:r>
      <w:r w:rsidR="00920FD7">
        <w:t xml:space="preserve">TTB for reporting and paying production taxes to the federal government.  It will be </w:t>
      </w:r>
      <w:r w:rsidR="00045423">
        <w:t xml:space="preserve">the responsibility of the Head Brewer (Andy) to </w:t>
      </w:r>
      <w:r w:rsidR="00920FD7">
        <w:t xml:space="preserve">ensure accurate records are kept </w:t>
      </w:r>
      <w:r w:rsidR="00045423">
        <w:t>for</w:t>
      </w:r>
      <w:r w:rsidR="00920FD7">
        <w:t xml:space="preserve"> the materials used and the production received from those materials as this has to be reported to the TTB.  </w:t>
      </w:r>
      <w:r w:rsidR="00710A20">
        <w:t xml:space="preserve">It will be the CFO’s (Brian) responsibility to ensure that the $7 per barrel tax is being </w:t>
      </w:r>
      <w:r w:rsidR="009F3816">
        <w:t>satisfied</w:t>
      </w:r>
      <w:r w:rsidR="00710A20">
        <w:t xml:space="preserve"> </w:t>
      </w:r>
      <w:r w:rsidR="009F3816">
        <w:t xml:space="preserve">to the TTB.  </w:t>
      </w:r>
      <w:r w:rsidR="00920FD7">
        <w:t xml:space="preserve">Also, TTB oversight </w:t>
      </w:r>
      <w:r w:rsidR="00045423">
        <w:t>includ</w:t>
      </w:r>
      <w:r w:rsidR="009F3816">
        <w:t>s</w:t>
      </w:r>
      <w:r w:rsidR="00045423">
        <w:t xml:space="preserve"> </w:t>
      </w:r>
      <w:r w:rsidR="00920FD7">
        <w:t xml:space="preserve">label filing.  This responsibility will </w:t>
      </w:r>
      <w:r w:rsidR="00C2533C">
        <w:t>fall onto our graphic designer, Anth</w:t>
      </w:r>
      <w:r w:rsidR="00920FD7">
        <w:t xml:space="preserve">ony Nguyen.  The filing of our labels will </w:t>
      </w:r>
      <w:r w:rsidR="00045423">
        <w:t>also include the filing of f</w:t>
      </w:r>
      <w:r w:rsidR="00920FD7">
        <w:t>ederal trademark</w:t>
      </w:r>
      <w:r w:rsidR="00045423">
        <w:t>s</w:t>
      </w:r>
      <w:r w:rsidR="00920FD7">
        <w:t xml:space="preserve">.  </w:t>
      </w:r>
      <w:r w:rsidR="00C2533C">
        <w:t>Anth</w:t>
      </w:r>
      <w:r w:rsidR="00920FD7">
        <w:t xml:space="preserve">ony will research </w:t>
      </w:r>
      <w:r w:rsidR="00045423">
        <w:t>any names used</w:t>
      </w:r>
      <w:r w:rsidR="009F3816">
        <w:t xml:space="preserve"> </w:t>
      </w:r>
      <w:r w:rsidR="00920FD7">
        <w:t>and ensure we are not violating any  trademark</w:t>
      </w:r>
      <w:r w:rsidR="009F3816">
        <w:t>s</w:t>
      </w:r>
      <w:r w:rsidR="00920FD7">
        <w:t xml:space="preserve"> or copyright</w:t>
      </w:r>
      <w:r w:rsidR="009F3816">
        <w:t>s</w:t>
      </w:r>
      <w:r w:rsidR="00920FD7">
        <w:t xml:space="preserve"> that may exist.</w:t>
      </w:r>
    </w:p>
    <w:p w:rsidR="004E7E42" w:rsidRDefault="004E7E42" w:rsidP="00BF4993">
      <w:pPr>
        <w:pStyle w:val="Heading5"/>
      </w:pPr>
      <w:r>
        <w:t>Personnel</w:t>
      </w:r>
    </w:p>
    <w:p w:rsidR="00C44A55" w:rsidRDefault="00C44A55" w:rsidP="00C44A55">
      <w:r>
        <w:t xml:space="preserve">Alexandria Brewing Company will </w:t>
      </w:r>
      <w:r w:rsidR="00045423">
        <w:t xml:space="preserve">initially </w:t>
      </w:r>
      <w:r>
        <w:t xml:space="preserve">operate with a small number of people </w:t>
      </w:r>
      <w:r w:rsidR="00045423">
        <w:t>with the following roles:</w:t>
      </w:r>
    </w:p>
    <w:p w:rsidR="00C44A55" w:rsidRDefault="00C44A55" w:rsidP="00C44A55">
      <w:pPr>
        <w:pStyle w:val="ListParagraph"/>
        <w:numPr>
          <w:ilvl w:val="0"/>
          <w:numId w:val="24"/>
        </w:numPr>
      </w:pPr>
      <w:r>
        <w:t>Mark A. (Andy) Reynolds – President, Head Brewer</w:t>
      </w:r>
      <w:r w:rsidR="004E6010">
        <w:t>,</w:t>
      </w:r>
      <w:r>
        <w:t xml:space="preserve"> and </w:t>
      </w:r>
      <w:r w:rsidR="00C64D82">
        <w:rPr>
          <w:szCs w:val="22"/>
        </w:rPr>
        <w:t>Board Member</w:t>
      </w:r>
      <w:r w:rsidR="00E8673A" w:rsidDel="00E8673A">
        <w:t xml:space="preserve"> </w:t>
      </w:r>
    </w:p>
    <w:p w:rsidR="00C44A55" w:rsidRDefault="00C44A55" w:rsidP="00C44A55">
      <w:pPr>
        <w:pStyle w:val="ListParagraph"/>
        <w:numPr>
          <w:ilvl w:val="0"/>
          <w:numId w:val="24"/>
        </w:numPr>
      </w:pPr>
      <w:r>
        <w:t>Brian Fish – Chief Financial Officer</w:t>
      </w:r>
      <w:r w:rsidR="00045423">
        <w:t xml:space="preserve"> (CFO)</w:t>
      </w:r>
    </w:p>
    <w:p w:rsidR="00C44A55" w:rsidRDefault="00C44A55" w:rsidP="00C44A55">
      <w:pPr>
        <w:pStyle w:val="ListParagraph"/>
        <w:numPr>
          <w:ilvl w:val="0"/>
          <w:numId w:val="24"/>
        </w:numPr>
      </w:pPr>
      <w:r>
        <w:t xml:space="preserve">Brad Martin – </w:t>
      </w:r>
      <w:r w:rsidR="00733E46">
        <w:t>Chief Operating Officer (COO)</w:t>
      </w:r>
    </w:p>
    <w:p w:rsidR="00C44A55" w:rsidRDefault="00C44A55" w:rsidP="00C44A55">
      <w:pPr>
        <w:pStyle w:val="ListParagraph"/>
        <w:numPr>
          <w:ilvl w:val="0"/>
          <w:numId w:val="24"/>
        </w:numPr>
      </w:pPr>
      <w:r>
        <w:t>Joseph M. Reynolds – Yeast Management and Lab Technician (under QA)</w:t>
      </w:r>
    </w:p>
    <w:p w:rsidR="008C44A8" w:rsidRDefault="008C44A8" w:rsidP="008C44A8">
      <w:r>
        <w:t>Other positions required</w:t>
      </w:r>
      <w:r w:rsidR="00045423">
        <w:t>,</w:t>
      </w:r>
      <w:r>
        <w:t xml:space="preserve"> such as bartenders</w:t>
      </w:r>
      <w:r w:rsidR="00045423">
        <w:t>,</w:t>
      </w:r>
      <w:r>
        <w:t xml:space="preserve"> will be </w:t>
      </w:r>
      <w:r w:rsidR="00045423">
        <w:t>filled</w:t>
      </w:r>
      <w:r>
        <w:t xml:space="preserve"> by volunteers and family members until the brewery can justify hiring for these positions.  The justification of such a matter will fall on the COO and must be approved by the CFO.  The hiring of all of these positions will </w:t>
      </w:r>
      <w:r w:rsidR="00045423">
        <w:t xml:space="preserve">initially be the responsibility of </w:t>
      </w:r>
      <w:r>
        <w:t xml:space="preserve">the COO until </w:t>
      </w:r>
      <w:r w:rsidR="00045423">
        <w:t>he r</w:t>
      </w:r>
      <w:r>
        <w:t>ecommend</w:t>
      </w:r>
      <w:r w:rsidR="00045423">
        <w:t>s the hiring of a Taproom Manager and approved by the CFO before being officially approved by the Board.</w:t>
      </w:r>
      <w:r w:rsidR="00045423" w:rsidDel="00045423">
        <w:t xml:space="preserve"> </w:t>
      </w:r>
      <w:r w:rsidR="00045423">
        <w:t xml:space="preserve"> </w:t>
      </w:r>
      <w:r>
        <w:t xml:space="preserve">Brewery positions, such as assistant brewer and </w:t>
      </w:r>
      <w:r w:rsidR="00940CFF">
        <w:t xml:space="preserve">brewer, will be determined necessary by the Head Brewer.  The hirings must be approved by the CFO.  </w:t>
      </w:r>
    </w:p>
    <w:p w:rsidR="00F07D09" w:rsidRDefault="00940CFF" w:rsidP="008C44A8">
      <w:r>
        <w:t>Essentially, any hourly position is left to the determination of the COO and/or the Head Brewer and approved by the CFO.  Any salaried position is requested by the COO and/or the Head Brewer, approved initially by the CFO and</w:t>
      </w:r>
      <w:r w:rsidR="00045423">
        <w:t xml:space="preserve"> </w:t>
      </w:r>
      <w:r>
        <w:t xml:space="preserve">presented to the </w:t>
      </w:r>
      <w:r w:rsidR="00045423">
        <w:t xml:space="preserve">Board </w:t>
      </w:r>
      <w:r>
        <w:t>for final approval.</w:t>
      </w:r>
    </w:p>
    <w:p w:rsidR="00F07D09" w:rsidRDefault="00045423" w:rsidP="00F07D09">
      <w:r>
        <w:t xml:space="preserve">Facilities work, such as cleaning duties and repairs, will be contracted to third parties.  It is the </w:t>
      </w:r>
      <w:r w:rsidR="00F07D09">
        <w:t>responsibility of the COO</w:t>
      </w:r>
      <w:r>
        <w:t xml:space="preserve"> to evaluate and source vendors for the necessary services.</w:t>
      </w:r>
      <w:r w:rsidR="009F3816">
        <w:t xml:space="preserve">  These contracts must be approved by the CFO before put into place.</w:t>
      </w:r>
    </w:p>
    <w:p w:rsidR="00F07D09" w:rsidRDefault="00045423" w:rsidP="00F07D09">
      <w:r>
        <w:t>Please</w:t>
      </w:r>
      <w:r w:rsidR="00F07D09">
        <w:t xml:space="preserve"> see the attached financial sheet</w:t>
      </w:r>
      <w:r>
        <w:t xml:space="preserve"> for proposed starting salaries.</w:t>
      </w:r>
    </w:p>
    <w:p w:rsidR="004E7E42" w:rsidRDefault="004E7E42" w:rsidP="00BF4993">
      <w:pPr>
        <w:pStyle w:val="Heading5"/>
      </w:pPr>
      <w:r>
        <w:t>Inventory</w:t>
      </w:r>
    </w:p>
    <w:p w:rsidR="00F07D09" w:rsidRDefault="00F07D09" w:rsidP="00F07D09">
      <w:r>
        <w:rPr>
          <w:b/>
        </w:rPr>
        <w:t>Raw Material Inventory</w:t>
      </w:r>
      <w:r>
        <w:t xml:space="preserve"> – Raw material inventory will be ordered on a weekly basis based on the brewing schedule.  We plan to order supersacks of grain from the supplier most able to </w:t>
      </w:r>
      <w:r w:rsidR="006003C7">
        <w:t>fulfill the grain bill requirements for a particular beer</w:t>
      </w:r>
      <w:r w:rsidR="00797CEC">
        <w:t xml:space="preserve">.  </w:t>
      </w:r>
      <w:r w:rsidR="002E1193">
        <w:t xml:space="preserve">What cannot </w:t>
      </w:r>
      <w:r w:rsidR="006003C7">
        <w:t xml:space="preserve">by purchased </w:t>
      </w:r>
      <w:r w:rsidR="002E1193">
        <w:t xml:space="preserve">by supersack will </w:t>
      </w:r>
      <w:r w:rsidR="006003C7">
        <w:t>be o</w:t>
      </w:r>
      <w:r w:rsidR="002E1193">
        <w:t xml:space="preserve">rder </w:t>
      </w:r>
      <w:r w:rsidR="006003C7">
        <w:t>in quantities of the</w:t>
      </w:r>
      <w:r w:rsidR="002E1193">
        <w:t xml:space="preserve"> industry standard </w:t>
      </w:r>
      <w:r w:rsidR="004E6010">
        <w:t xml:space="preserve">of a </w:t>
      </w:r>
      <w:r w:rsidR="002E1193">
        <w:t>fifty pou</w:t>
      </w:r>
      <w:r w:rsidR="00C2533C">
        <w:t>nd sack.  This</w:t>
      </w:r>
      <w:r w:rsidR="002E1193">
        <w:t xml:space="preserve"> grain will be stored </w:t>
      </w:r>
      <w:r w:rsidR="006003C7">
        <w:t>the</w:t>
      </w:r>
      <w:r w:rsidR="002E1193">
        <w:t xml:space="preserve"> “</w:t>
      </w:r>
      <w:r w:rsidR="004E6010">
        <w:t>storage</w:t>
      </w:r>
      <w:r w:rsidR="002E1193">
        <w:t>” area</w:t>
      </w:r>
      <w:r w:rsidR="006003C7">
        <w:t xml:space="preserve"> of our building</w:t>
      </w:r>
      <w:r w:rsidR="002E1193">
        <w:t>.  Hops will most likely need to be ordered on an annual or semi-annual basis (industry standard)</w:t>
      </w:r>
      <w:r w:rsidR="006003C7">
        <w:t xml:space="preserve"> based on hop contracts and will </w:t>
      </w:r>
      <w:r w:rsidR="002E1193">
        <w:t>be stored in the brewery’s walk-in freezer.</w:t>
      </w:r>
    </w:p>
    <w:p w:rsidR="002E1193" w:rsidRDefault="002E1193" w:rsidP="00F07D09">
      <w:r>
        <w:rPr>
          <w:b/>
        </w:rPr>
        <w:t>Finished Goods Inventory</w:t>
      </w:r>
      <w:r>
        <w:t xml:space="preserve"> – Finished goods (kegs) will be stored in </w:t>
      </w:r>
      <w:r w:rsidR="006003C7">
        <w:t>the “</w:t>
      </w:r>
      <w:r w:rsidR="004E6010">
        <w:t>walk-in refrigerator</w:t>
      </w:r>
      <w:r w:rsidR="006003C7">
        <w:t>” area of our building.</w:t>
      </w:r>
      <w:r w:rsidR="006003C7" w:rsidDel="006003C7">
        <w:t xml:space="preserve"> </w:t>
      </w:r>
    </w:p>
    <w:p w:rsidR="002E1193" w:rsidRPr="002E1193" w:rsidRDefault="002E1193" w:rsidP="00D2119C">
      <w:r>
        <w:rPr>
          <w:b/>
        </w:rPr>
        <w:t>Average Value of Inv</w:t>
      </w:r>
      <w:r w:rsidR="00D2119C">
        <w:rPr>
          <w:b/>
        </w:rPr>
        <w:t xml:space="preserve">entory in Stock </w:t>
      </w:r>
      <w:r w:rsidR="006003C7">
        <w:rPr>
          <w:b/>
        </w:rPr>
        <w:t xml:space="preserve">and </w:t>
      </w:r>
      <w:r w:rsidR="00D2119C">
        <w:rPr>
          <w:b/>
        </w:rPr>
        <w:t xml:space="preserve">in Production </w:t>
      </w:r>
      <w:r w:rsidR="006003C7">
        <w:t xml:space="preserve">– </w:t>
      </w:r>
      <w:r w:rsidR="00D2119C" w:rsidRPr="00D2119C">
        <w:t xml:space="preserve">Inventory in production will be </w:t>
      </w:r>
      <w:r w:rsidR="006003C7">
        <w:t>calculated as the</w:t>
      </w:r>
      <w:r w:rsidR="00D2119C" w:rsidRPr="00D2119C">
        <w:t xml:space="preserve"> cost of raw materials until it is transferred into th</w:t>
      </w:r>
      <w:r w:rsidR="00D2119C">
        <w:t>e bright tank at which point it becomes realized inventory.  The estimated value of work in progress inventory at any given time will be $7</w:t>
      </w:r>
      <w:r w:rsidR="00322AED">
        <w:t>,</w:t>
      </w:r>
      <w:r w:rsidR="00D2119C">
        <w:t xml:space="preserve">400.  The value of stockpiled completed inventory on hand at any given time </w:t>
      </w:r>
      <w:r w:rsidR="006003C7">
        <w:t>will be</w:t>
      </w:r>
      <w:r w:rsidR="00D2119C">
        <w:t xml:space="preserve"> $</w:t>
      </w:r>
      <w:r w:rsidR="00322AED">
        <w:t>1</w:t>
      </w:r>
      <w:r w:rsidR="004A4C63">
        <w:t xml:space="preserve">40,000.  </w:t>
      </w:r>
    </w:p>
    <w:p w:rsidR="00A27CC3" w:rsidRPr="00A27CC3" w:rsidRDefault="001F15E1" w:rsidP="00A27CC3">
      <w:r>
        <w:t xml:space="preserve">Managing all accounts payable and accounts receivable will </w:t>
      </w:r>
      <w:r w:rsidR="00662458">
        <w:t>be the responsibility of the</w:t>
      </w:r>
      <w:r>
        <w:t xml:space="preserve"> COO </w:t>
      </w:r>
      <w:r w:rsidR="00662458">
        <w:t>using</w:t>
      </w:r>
      <w:r>
        <w:t xml:space="preserve"> a spreadsheet developed by the CFO.  The CFO will review and audit our accounts quarterly to ensure all monies are flowing </w:t>
      </w:r>
      <w:r w:rsidR="00662458">
        <w:t>properly</w:t>
      </w:r>
      <w:r>
        <w:t xml:space="preserve">.   </w:t>
      </w:r>
    </w:p>
    <w:p w:rsidR="004E7E42" w:rsidRDefault="004E7E42" w:rsidP="000F0E03">
      <w:pPr>
        <w:pStyle w:val="Heading3"/>
        <w:numPr>
          <w:ilvl w:val="0"/>
          <w:numId w:val="0"/>
        </w:numPr>
        <w:jc w:val="left"/>
      </w:pPr>
      <w:bookmarkStart w:id="5" w:name="_Toc504472916"/>
      <w:bookmarkStart w:id="6" w:name="_Toc504556001"/>
      <w:bookmarkStart w:id="7" w:name="_Toc435723837"/>
      <w:r>
        <w:t xml:space="preserve">Management and </w:t>
      </w:r>
      <w:r w:rsidR="00EF5088">
        <w:t>O</w:t>
      </w:r>
      <w:r>
        <w:t>rganization</w:t>
      </w:r>
      <w:bookmarkEnd w:id="5"/>
      <w:bookmarkEnd w:id="6"/>
      <w:bookmarkEnd w:id="7"/>
    </w:p>
    <w:p w:rsidR="00ED730E" w:rsidRDefault="00CB6FE3" w:rsidP="0064461D">
      <w:r>
        <w:t xml:space="preserve">Alexandria Brewing Company will be </w:t>
      </w:r>
      <w:r w:rsidR="00662458">
        <w:t xml:space="preserve">run </w:t>
      </w:r>
      <w:r>
        <w:t xml:space="preserve">by a </w:t>
      </w:r>
      <w:r w:rsidR="00662458">
        <w:t xml:space="preserve">Board </w:t>
      </w:r>
      <w:r>
        <w:t xml:space="preserve">of </w:t>
      </w:r>
      <w:r w:rsidR="00662458">
        <w:t xml:space="preserve">Directors comprised of </w:t>
      </w:r>
      <w:r>
        <w:t>the top five shareholders.  However, the day to day operations will be handled by the</w:t>
      </w:r>
      <w:r w:rsidR="00662458">
        <w:t xml:space="preserve"> </w:t>
      </w:r>
      <w:r>
        <w:t>CO</w:t>
      </w:r>
      <w:r w:rsidR="00662458">
        <w:t xml:space="preserve">O, </w:t>
      </w:r>
      <w:r>
        <w:t>CFO</w:t>
      </w:r>
      <w:r w:rsidR="00662458">
        <w:t xml:space="preserve"> and Head Brewer</w:t>
      </w:r>
      <w:r>
        <w:t>.  Essentially</w:t>
      </w:r>
      <w:r w:rsidR="00662458">
        <w:t>,</w:t>
      </w:r>
      <w:r>
        <w:t xml:space="preserve"> the COO is responsible for running the business side of the brewery while the Head Brewer is responsible for running the production side.  The CFO acts as a check and balance </w:t>
      </w:r>
      <w:r w:rsidR="001E06BF">
        <w:t xml:space="preserve">as his role is to approve any proposed projects by either the COO or the Head Brewer.  The Head of Sales </w:t>
      </w:r>
      <w:r w:rsidR="00662458">
        <w:t xml:space="preserve">and </w:t>
      </w:r>
      <w:r w:rsidR="001E06BF">
        <w:t xml:space="preserve">Marketing will be responsible for keg sales until a sales representative </w:t>
      </w:r>
      <w:r w:rsidR="00662458">
        <w:t>position is established</w:t>
      </w:r>
      <w:r w:rsidR="001E06BF">
        <w:t xml:space="preserve">.  He will also be responsible for </w:t>
      </w:r>
      <w:r w:rsidR="00662458">
        <w:t>validat</w:t>
      </w:r>
      <w:r w:rsidR="009F3816">
        <w:t>ing</w:t>
      </w:r>
      <w:r w:rsidR="00662458">
        <w:t xml:space="preserve"> that </w:t>
      </w:r>
      <w:r w:rsidR="001E06BF">
        <w:t xml:space="preserve">beer names </w:t>
      </w:r>
      <w:r w:rsidR="00662458">
        <w:t xml:space="preserve">have been </w:t>
      </w:r>
      <w:r w:rsidR="001E06BF">
        <w:t xml:space="preserve">registered and trademarked </w:t>
      </w:r>
      <w:r w:rsidR="00662458">
        <w:t xml:space="preserve">by </w:t>
      </w:r>
      <w:r w:rsidR="00AD74E4">
        <w:t>the Graphic</w:t>
      </w:r>
      <w:r w:rsidR="001E06BF">
        <w:t xml:space="preserve"> Designer.  </w:t>
      </w:r>
      <w:r w:rsidR="00AD74E4">
        <w:t xml:space="preserve">The </w:t>
      </w:r>
      <w:r w:rsidR="004E59BE">
        <w:t xml:space="preserve">Head of Sales </w:t>
      </w:r>
      <w:r w:rsidR="00AD74E4">
        <w:t xml:space="preserve">and </w:t>
      </w:r>
      <w:r w:rsidR="004E59BE">
        <w:t xml:space="preserve">Marketing </w:t>
      </w:r>
      <w:r w:rsidR="00AD74E4">
        <w:t xml:space="preserve">will also be responsible for </w:t>
      </w:r>
      <w:r w:rsidR="004E59BE">
        <w:t xml:space="preserve">researching the competition and ensuring the brewery </w:t>
      </w:r>
      <w:r w:rsidR="00AD74E4">
        <w:t xml:space="preserve">maintains </w:t>
      </w:r>
      <w:r w:rsidR="004E59BE">
        <w:t xml:space="preserve">competitive </w:t>
      </w:r>
      <w:r w:rsidR="00AD74E4">
        <w:t>pricing</w:t>
      </w:r>
      <w:r w:rsidR="004E59BE">
        <w:t>.</w:t>
      </w:r>
      <w:r w:rsidR="001E06BF">
        <w:t xml:space="preserve"> </w:t>
      </w:r>
    </w:p>
    <w:p w:rsidR="00CB6FE3" w:rsidRPr="00D279EE" w:rsidRDefault="002A3457" w:rsidP="0064461D">
      <w:r w:rsidRPr="002A3457">
        <w:rPr>
          <w:noProof/>
        </w:rPr>
        <w:drawing>
          <wp:inline distT="0" distB="0" distL="0" distR="0" wp14:anchorId="188EC492" wp14:editId="3817C7A7">
            <wp:extent cx="5943600" cy="23325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32563"/>
                    </a:xfrm>
                    <a:prstGeom prst="rect">
                      <a:avLst/>
                    </a:prstGeom>
                    <a:noFill/>
                    <a:ln>
                      <a:noFill/>
                    </a:ln>
                  </pic:spPr>
                </pic:pic>
              </a:graphicData>
            </a:graphic>
          </wp:inline>
        </w:drawing>
      </w:r>
    </w:p>
    <w:p w:rsidR="00D279EE" w:rsidRPr="00D279EE" w:rsidRDefault="004E59BE" w:rsidP="0064461D">
      <w:r>
        <w:t>Please see the Operational Contract attached for details of day to day operations.</w:t>
      </w:r>
    </w:p>
    <w:p w:rsidR="00AD74E4" w:rsidRDefault="00AD74E4" w:rsidP="009D1051">
      <w:pPr>
        <w:pStyle w:val="Heading5"/>
      </w:pPr>
      <w:r>
        <w:t>Key Position</w:t>
      </w:r>
      <w:r w:rsidRPr="00A21A90">
        <w:t xml:space="preserve"> </w:t>
      </w:r>
      <w:r>
        <w:t>Employee Resumes</w:t>
      </w:r>
    </w:p>
    <w:p w:rsidR="00AD74E4" w:rsidRDefault="009B6E73" w:rsidP="009D1051">
      <w:r>
        <w:t>T</w:t>
      </w:r>
      <w:r w:rsidR="00AD74E4">
        <w:t>he following key position employees:</w:t>
      </w:r>
    </w:p>
    <w:p w:rsidR="00AD74E4" w:rsidRDefault="00AD74E4" w:rsidP="009D1051">
      <w:pPr>
        <w:pStyle w:val="ListParagraph"/>
        <w:numPr>
          <w:ilvl w:val="0"/>
          <w:numId w:val="46"/>
        </w:numPr>
      </w:pPr>
      <w:r w:rsidRPr="00AD74E4">
        <w:t xml:space="preserve">Mark Andrew </w:t>
      </w:r>
      <w:r>
        <w:t xml:space="preserve">(Andy) </w:t>
      </w:r>
      <w:r w:rsidRPr="00AD74E4">
        <w:t>Reynolds</w:t>
      </w:r>
      <w:r>
        <w:t>, President</w:t>
      </w:r>
      <w:r w:rsidR="008666F2">
        <w:t>,</w:t>
      </w:r>
      <w:r>
        <w:t xml:space="preserve"> Head Brewer</w:t>
      </w:r>
      <w:r w:rsidR="008666F2">
        <w:t>, and Board Member</w:t>
      </w:r>
    </w:p>
    <w:p w:rsidR="00AD74E4" w:rsidRDefault="00AD74E4" w:rsidP="009D1051">
      <w:pPr>
        <w:pStyle w:val="ListParagraph"/>
        <w:numPr>
          <w:ilvl w:val="0"/>
          <w:numId w:val="45"/>
        </w:numPr>
      </w:pPr>
      <w:r>
        <w:t>Brian Fish, CFO</w:t>
      </w:r>
    </w:p>
    <w:p w:rsidR="00AD74E4" w:rsidRDefault="00AD74E4" w:rsidP="009D1051">
      <w:pPr>
        <w:pStyle w:val="ListParagraph"/>
        <w:numPr>
          <w:ilvl w:val="0"/>
          <w:numId w:val="45"/>
        </w:numPr>
      </w:pPr>
      <w:r>
        <w:t xml:space="preserve">Brad Martin, </w:t>
      </w:r>
      <w:r w:rsidR="00733E46">
        <w:t>COO</w:t>
      </w:r>
    </w:p>
    <w:p w:rsidR="00AD74E4" w:rsidRDefault="00AD74E4" w:rsidP="009D1051">
      <w:pPr>
        <w:pStyle w:val="ListParagraph"/>
        <w:numPr>
          <w:ilvl w:val="0"/>
          <w:numId w:val="45"/>
        </w:numPr>
      </w:pPr>
      <w:r w:rsidRPr="00AD74E4">
        <w:t>Joseph Michael Reynolds</w:t>
      </w:r>
      <w:r>
        <w:t>, Lab Manager</w:t>
      </w:r>
    </w:p>
    <w:p w:rsidR="007D1D52" w:rsidRPr="00213DD4" w:rsidRDefault="00A21A90" w:rsidP="003C4645">
      <w:pPr>
        <w:pStyle w:val="ListParagraph"/>
        <w:numPr>
          <w:ilvl w:val="0"/>
          <w:numId w:val="45"/>
        </w:numPr>
      </w:pPr>
      <w:r>
        <w:br w:type="page"/>
      </w:r>
    </w:p>
    <w:p w:rsidR="004E7E42" w:rsidRDefault="004D3A92" w:rsidP="000F0E03">
      <w:pPr>
        <w:pStyle w:val="Heading3"/>
        <w:numPr>
          <w:ilvl w:val="0"/>
          <w:numId w:val="0"/>
        </w:numPr>
        <w:ind w:left="5310"/>
        <w:jc w:val="left"/>
      </w:pPr>
      <w:bookmarkStart w:id="8" w:name="_Toc435723838"/>
      <w:bookmarkStart w:id="9" w:name="_Toc504472918"/>
      <w:bookmarkStart w:id="10" w:name="_Toc504556003"/>
      <w:r>
        <w:t>Startup Expenses and Capitalization</w:t>
      </w:r>
      <w:bookmarkEnd w:id="8"/>
    </w:p>
    <w:p w:rsidR="002605AB" w:rsidRPr="002605AB" w:rsidRDefault="002605AB" w:rsidP="007F7898">
      <w:r>
        <w:t xml:space="preserve">Alexandria Brewing Company </w:t>
      </w:r>
      <w:r w:rsidR="00C64D82">
        <w:t>will</w:t>
      </w:r>
      <w:r w:rsidR="00986E0A">
        <w:t xml:space="preserve"> </w:t>
      </w:r>
      <w:r>
        <w:t>establish a</w:t>
      </w:r>
      <w:r w:rsidR="00986E0A">
        <w:t>n additional one or two LLCs to act as holding companies for the land/building</w:t>
      </w:r>
      <w:r>
        <w:t xml:space="preserve"> and equipment </w:t>
      </w:r>
      <w:r w:rsidR="00986E0A">
        <w:t xml:space="preserve">operated </w:t>
      </w:r>
      <w:r>
        <w:t>by the brewery</w:t>
      </w:r>
      <w:r w:rsidR="00986E0A">
        <w:t>.  This is necessary to</w:t>
      </w:r>
      <w:r>
        <w:t xml:space="preserve"> protect the brewery in t</w:t>
      </w:r>
      <w:r w:rsidR="009919D4">
        <w:t>he unlikely event of a lawsuit</w:t>
      </w:r>
      <w:r>
        <w:t xml:space="preserve">. The </w:t>
      </w:r>
      <w:r w:rsidR="00986E0A">
        <w:t xml:space="preserve">brewery </w:t>
      </w:r>
      <w:r>
        <w:t xml:space="preserve">will lease </w:t>
      </w:r>
      <w:r w:rsidR="00986E0A">
        <w:t>the assets from the respective holding</w:t>
      </w:r>
      <w:r>
        <w:t xml:space="preserve"> company</w:t>
      </w:r>
      <w:r w:rsidR="009F3816">
        <w:t xml:space="preserve"> (ies)</w:t>
      </w:r>
      <w:r>
        <w:t>.  Dividends wil</w:t>
      </w:r>
      <w:r w:rsidR="005C7A9E">
        <w:t xml:space="preserve">l be paid </w:t>
      </w:r>
      <w:r w:rsidR="00986E0A">
        <w:t xml:space="preserve">from earnings </w:t>
      </w:r>
      <w:r w:rsidR="005C7A9E">
        <w:t xml:space="preserve">from all </w:t>
      </w:r>
      <w:r>
        <w:t>companies.</w:t>
      </w:r>
    </w:p>
    <w:p w:rsidR="007F7898" w:rsidRDefault="002605AB" w:rsidP="009D1051">
      <w:pPr>
        <w:pStyle w:val="Heading5"/>
      </w:pPr>
      <w:r>
        <w:t>Location and Building</w:t>
      </w:r>
    </w:p>
    <w:p w:rsidR="002605AB" w:rsidRDefault="002605AB" w:rsidP="007F7898">
      <w:r>
        <w:t xml:space="preserve">Alexandria Brewing Company has </w:t>
      </w:r>
      <w:r w:rsidR="002F5C82">
        <w:t>budget</w:t>
      </w:r>
      <w:r w:rsidR="00986E0A">
        <w:t>ed</w:t>
      </w:r>
      <w:r w:rsidR="002F5C82">
        <w:t xml:space="preserve"> $325,000 for </w:t>
      </w:r>
      <w:r w:rsidR="00986E0A">
        <w:t xml:space="preserve">land acquisition </w:t>
      </w:r>
      <w:r w:rsidR="002F5C82">
        <w:t>and $</w:t>
      </w:r>
      <w:r w:rsidR="00733E46">
        <w:t>300</w:t>
      </w:r>
      <w:r w:rsidR="002F5C82">
        <w:t>,000 for building construction.</w:t>
      </w:r>
      <w:r w:rsidR="00441EAF">
        <w:t xml:space="preserve">  </w:t>
      </w:r>
      <w:r w:rsidR="002F5C82">
        <w:t xml:space="preserve">This is a maximum budget.  If a property </w:t>
      </w:r>
      <w:r w:rsidR="00986E0A">
        <w:t>be</w:t>
      </w:r>
      <w:r w:rsidR="002F5C82">
        <w:t xml:space="preserve">comes available that has an existing steel building/pole barn </w:t>
      </w:r>
      <w:r w:rsidR="00986E0A">
        <w:t xml:space="preserve">that meets the </w:t>
      </w:r>
      <w:r w:rsidR="002F5C82">
        <w:t>requirement</w:t>
      </w:r>
      <w:r w:rsidR="00986E0A">
        <w:t>s for the brewery</w:t>
      </w:r>
      <w:r w:rsidR="002F5C82">
        <w:t xml:space="preserve">, </w:t>
      </w:r>
      <w:r w:rsidR="00986E0A">
        <w:t>then we will be able to reduce this a</w:t>
      </w:r>
      <w:r w:rsidR="002F5C82">
        <w:t>mount.  The obvious choice is to move into an existing structure</w:t>
      </w:r>
      <w:r w:rsidR="00986E0A">
        <w:t>, but</w:t>
      </w:r>
      <w:r w:rsidR="002F5C82">
        <w:t xml:space="preserve"> they seem to be in short supply at this time in the Alexandria</w:t>
      </w:r>
      <w:r w:rsidR="00986E0A">
        <w:t xml:space="preserve"> and </w:t>
      </w:r>
      <w:r w:rsidR="002F5C82">
        <w:t xml:space="preserve">Cold Spring, </w:t>
      </w:r>
      <w:r w:rsidR="00986E0A">
        <w:t xml:space="preserve">Kentucky </w:t>
      </w:r>
      <w:r w:rsidR="002F5C82">
        <w:t>area</w:t>
      </w:r>
      <w:r w:rsidR="00986E0A">
        <w:t>s</w:t>
      </w:r>
      <w:r w:rsidR="002F5C82">
        <w:t xml:space="preserve">. </w:t>
      </w:r>
      <w:r w:rsidR="00A471C5">
        <w:t xml:space="preserve"> It should be noted that this budget does include all interior and exterior </w:t>
      </w:r>
      <w:r w:rsidR="00986E0A">
        <w:t xml:space="preserve">fixtures (e.g. </w:t>
      </w:r>
      <w:r w:rsidR="00A471C5">
        <w:t>furniture, bar, tap</w:t>
      </w:r>
      <w:r w:rsidR="00B933B4">
        <w:t>s</w:t>
      </w:r>
      <w:r w:rsidR="00986E0A">
        <w:t>, etc.)</w:t>
      </w:r>
      <w:r w:rsidR="00A471C5">
        <w:t>.</w:t>
      </w:r>
    </w:p>
    <w:p w:rsidR="002F5C82" w:rsidRDefault="00D3189C" w:rsidP="009D1051">
      <w:pPr>
        <w:pStyle w:val="Heading5"/>
      </w:pPr>
      <w:r>
        <w:t>Brewing Equipment</w:t>
      </w:r>
    </w:p>
    <w:p w:rsidR="00D3189C" w:rsidRDefault="00D3189C" w:rsidP="007F7898">
      <w:r>
        <w:t xml:space="preserve">Alexandria </w:t>
      </w:r>
      <w:r w:rsidR="00FD6553">
        <w:t xml:space="preserve">Brewing Company has selected DME (Diversified Metal Engineering) to provide a 15 </w:t>
      </w:r>
      <w:r w:rsidR="00986E0A">
        <w:t xml:space="preserve">barrel (BBL) </w:t>
      </w:r>
      <w:r w:rsidR="00FD6553">
        <w:t xml:space="preserve">brewhouse with </w:t>
      </w:r>
      <w:r w:rsidR="00986E0A">
        <w:t xml:space="preserve">four </w:t>
      </w:r>
      <w:r w:rsidR="00FD6553">
        <w:t xml:space="preserve">30 </w:t>
      </w:r>
      <w:r w:rsidR="00986E0A">
        <w:t xml:space="preserve">BBL </w:t>
      </w:r>
      <w:r w:rsidR="00FD6553">
        <w:t xml:space="preserve">tanks and </w:t>
      </w:r>
      <w:r w:rsidR="00986E0A">
        <w:t>one</w:t>
      </w:r>
      <w:r w:rsidR="00B933B4">
        <w:t xml:space="preserve"> to two</w:t>
      </w:r>
      <w:r w:rsidR="00986E0A">
        <w:t xml:space="preserve"> </w:t>
      </w:r>
      <w:r w:rsidR="00FD6553">
        <w:t xml:space="preserve">30 </w:t>
      </w:r>
      <w:r w:rsidR="00986E0A">
        <w:t xml:space="preserve">BBL </w:t>
      </w:r>
      <w:r w:rsidR="00FD6553">
        <w:t>bright tank.  Please see the a</w:t>
      </w:r>
      <w:r w:rsidR="00FD6553" w:rsidRPr="00FD6553">
        <w:t>ppendices</w:t>
      </w:r>
      <w:r w:rsidR="00FD6553">
        <w:t xml:space="preserve"> for a complete description.  The estimate </w:t>
      </w:r>
      <w:r w:rsidR="00986E0A">
        <w:t>f</w:t>
      </w:r>
      <w:r w:rsidR="00FD6553">
        <w:t>or the equipment and installation</w:t>
      </w:r>
      <w:r w:rsidR="00986E0A">
        <w:t xml:space="preserve"> is $316,684.81</w:t>
      </w:r>
      <w:r w:rsidR="00FD6553">
        <w:t xml:space="preserve">.  </w:t>
      </w:r>
      <w:r w:rsidR="00986E0A">
        <w:t>Currently, there is approximately a</w:t>
      </w:r>
      <w:r w:rsidR="00FD6553">
        <w:t xml:space="preserve"> 20 week </w:t>
      </w:r>
      <w:r w:rsidR="00986E0A">
        <w:t xml:space="preserve">lead time </w:t>
      </w:r>
      <w:r w:rsidR="00FD6553">
        <w:t>to produce the equipment</w:t>
      </w:r>
      <w:r w:rsidR="00986E0A">
        <w:t>.  The installation time will depend on the status of our building.</w:t>
      </w:r>
      <w:r w:rsidR="00FD6553">
        <w:t xml:space="preserve">  </w:t>
      </w:r>
    </w:p>
    <w:p w:rsidR="00FD6553" w:rsidRDefault="00FD6553" w:rsidP="009D1051">
      <w:pPr>
        <w:pStyle w:val="Heading5"/>
      </w:pPr>
      <w:r>
        <w:t>Other Required Items</w:t>
      </w:r>
    </w:p>
    <w:p w:rsidR="00FD6553" w:rsidRDefault="00986E0A" w:rsidP="007F7898">
      <w:r w:rsidRPr="009D1051">
        <w:rPr>
          <w:b/>
        </w:rPr>
        <w:t>Kegs</w:t>
      </w:r>
      <w:r>
        <w:t xml:space="preserve"> – </w:t>
      </w:r>
      <w:r w:rsidR="00FD6553">
        <w:t xml:space="preserve">Alexandria Brewing Company will require </w:t>
      </w:r>
      <w:r>
        <w:t xml:space="preserve">approximately </w:t>
      </w:r>
      <w:r w:rsidR="001F2CF9">
        <w:t>12</w:t>
      </w:r>
      <w:r w:rsidR="00FD6553">
        <w:t xml:space="preserve">00 stainless steel Sankey kegs.  </w:t>
      </w:r>
      <w:r>
        <w:t>The cost of a</w:t>
      </w:r>
      <w:r w:rsidR="00FD6553">
        <w:t xml:space="preserve"> new </w:t>
      </w:r>
      <w:r>
        <w:t xml:space="preserve">keg is currently </w:t>
      </w:r>
      <w:r w:rsidR="00FD6553">
        <w:t>$</w:t>
      </w:r>
      <w:r w:rsidR="001F2CF9">
        <w:t>65</w:t>
      </w:r>
      <w:r>
        <w:t>-$</w:t>
      </w:r>
      <w:r w:rsidR="001F2CF9">
        <w:t>350</w:t>
      </w:r>
      <w:r w:rsidR="00FD6553">
        <w:t>, depending on the manufacture</w:t>
      </w:r>
      <w:r w:rsidR="00020B08">
        <w:t>r</w:t>
      </w:r>
      <w:r w:rsidR="00FD6553">
        <w:t xml:space="preserve"> and the quantity ordered (</w:t>
      </w:r>
      <w:r>
        <w:t xml:space="preserve">i.e. </w:t>
      </w:r>
      <w:r w:rsidR="00FD6553">
        <w:t>bulk discounts).  We are still shopping suppliers</w:t>
      </w:r>
      <w:r>
        <w:t xml:space="preserve"> as the </w:t>
      </w:r>
      <w:r w:rsidR="00FD6553">
        <w:t xml:space="preserve">goal is </w:t>
      </w:r>
      <w:r>
        <w:t xml:space="preserve">get the </w:t>
      </w:r>
      <w:r w:rsidR="00FD6553">
        <w:t xml:space="preserve">best quality </w:t>
      </w:r>
      <w:r>
        <w:t xml:space="preserve">kegs for </w:t>
      </w:r>
      <w:r w:rsidR="00A471C5">
        <w:t>the best price.</w:t>
      </w:r>
    </w:p>
    <w:p w:rsidR="00A471C5" w:rsidRPr="00FD6553" w:rsidRDefault="00986E0A" w:rsidP="007F7898">
      <w:r w:rsidRPr="009D1051">
        <w:rPr>
          <w:b/>
        </w:rPr>
        <w:t>Chemicals</w:t>
      </w:r>
      <w:r>
        <w:t xml:space="preserve"> – </w:t>
      </w:r>
      <w:r w:rsidR="00A471C5">
        <w:t xml:space="preserve">Alexandria Brewing Company will require sanitizer, caustic cleaner, non-caustic cleaner and acid cleaners.  </w:t>
      </w:r>
      <w:r w:rsidR="006B6FDC">
        <w:t xml:space="preserve">At this time, all </w:t>
      </w:r>
      <w:r w:rsidR="00A471C5">
        <w:t xml:space="preserve">of this will </w:t>
      </w:r>
      <w:r w:rsidR="006B6FDC">
        <w:t xml:space="preserve">likely </w:t>
      </w:r>
      <w:r w:rsidR="00A471C5">
        <w:t>be provided by 5 Star Chemicals.  The</w:t>
      </w:r>
      <w:r w:rsidR="006B6FDC">
        <w:t xml:space="preserve"> costs for these chemicals will be included in </w:t>
      </w:r>
      <w:r w:rsidR="00A471C5">
        <w:t xml:space="preserve">our monthly budget, but it should be noted that these chemicals will be ordered in a high quantity at start-up in order to have enough </w:t>
      </w:r>
      <w:r w:rsidR="006B6FDC">
        <w:t xml:space="preserve">on-hand </w:t>
      </w:r>
      <w:r w:rsidR="00A471C5">
        <w:t xml:space="preserve">for production </w:t>
      </w:r>
      <w:r w:rsidR="006B6FDC">
        <w:t>ramp-</w:t>
      </w:r>
      <w:r w:rsidR="00A471C5">
        <w:t>up.</w:t>
      </w:r>
    </w:p>
    <w:p w:rsidR="00FD6553" w:rsidRPr="009919D4" w:rsidRDefault="006B6FDC" w:rsidP="007F7898">
      <w:r w:rsidRPr="009D1051">
        <w:rPr>
          <w:b/>
        </w:rPr>
        <w:t>Forklift</w:t>
      </w:r>
      <w:r>
        <w:t xml:space="preserve"> – </w:t>
      </w:r>
      <w:r w:rsidR="009919D4">
        <w:t xml:space="preserve">At startup, Alexandria Brewing Company will purchase a forklift, preferably used, to assist with </w:t>
      </w:r>
      <w:r>
        <w:t xml:space="preserve">receiving of and movement of the large amounts of grains </w:t>
      </w:r>
      <w:r w:rsidR="009919D4">
        <w:t>required in the brewing of our beers</w:t>
      </w:r>
      <w:r>
        <w:t xml:space="preserve"> and the materials used to support the production operations.</w:t>
      </w:r>
    </w:p>
    <w:p w:rsidR="004E7E42" w:rsidRDefault="004E7E42" w:rsidP="000F0E03">
      <w:pPr>
        <w:pStyle w:val="Heading3"/>
        <w:numPr>
          <w:ilvl w:val="0"/>
          <w:numId w:val="0"/>
        </w:numPr>
        <w:jc w:val="left"/>
      </w:pPr>
      <w:bookmarkStart w:id="11" w:name="_Toc504472919"/>
      <w:bookmarkStart w:id="12" w:name="_Toc504556004"/>
      <w:bookmarkStart w:id="13" w:name="_Toc435723839"/>
      <w:bookmarkEnd w:id="9"/>
      <w:bookmarkEnd w:id="10"/>
      <w:r>
        <w:t xml:space="preserve">Financial </w:t>
      </w:r>
      <w:r w:rsidR="000D63E4">
        <w:t>P</w:t>
      </w:r>
      <w:r>
        <w:t>lan</w:t>
      </w:r>
      <w:bookmarkStart w:id="14" w:name="_Toc504472920"/>
      <w:bookmarkStart w:id="15" w:name="_Toc504556005"/>
      <w:bookmarkEnd w:id="11"/>
      <w:bookmarkEnd w:id="12"/>
      <w:bookmarkEnd w:id="13"/>
    </w:p>
    <w:p w:rsidR="004E7E42" w:rsidRDefault="00091197" w:rsidP="0064461D">
      <w:r>
        <w:t xml:space="preserve">The plan is for Alexandria Brewing Company to open </w:t>
      </w:r>
      <w:r w:rsidR="006B6FDC">
        <w:t xml:space="preserve">on </w:t>
      </w:r>
      <w:r>
        <w:t xml:space="preserve">10/01/2016 (Financial Year 2016).  Up until that point, there will be no income and the brewery will be in a construction phase.  Below is the financial plan </w:t>
      </w:r>
      <w:r w:rsidR="006B6FDC">
        <w:t>created by</w:t>
      </w:r>
      <w:r>
        <w:t xml:space="preserve"> the CFO, Brian Fish.  Please see the appendices for the entire projected financial summ</w:t>
      </w:r>
      <w:r w:rsidR="0004025D">
        <w:t>a</w:t>
      </w:r>
      <w:r>
        <w:t xml:space="preserve">ry. </w:t>
      </w:r>
    </w:p>
    <w:p w:rsidR="004E7E42" w:rsidRDefault="004E7E42" w:rsidP="00BF4993">
      <w:pPr>
        <w:pStyle w:val="Heading5"/>
      </w:pPr>
      <w:r>
        <w:t>F</w:t>
      </w:r>
      <w:r w:rsidR="00135999">
        <w:t>ive</w:t>
      </w:r>
      <w:r w:rsidR="000D63E4">
        <w:t>-</w:t>
      </w:r>
      <w:r>
        <w:t>Year Profit Pro</w:t>
      </w:r>
      <w:r w:rsidR="00330ED3">
        <w:t>j</w:t>
      </w:r>
      <w:r>
        <w:t xml:space="preserve">ection </w:t>
      </w:r>
    </w:p>
    <w:p w:rsidR="0004025D" w:rsidRDefault="00D337F0" w:rsidP="0004025D">
      <w:r>
        <w:rPr>
          <w:noProof/>
        </w:rPr>
        <w:drawing>
          <wp:inline distT="0" distB="0" distL="0" distR="0" wp14:anchorId="0B635858" wp14:editId="7D40D61F">
            <wp:extent cx="6254750" cy="356349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forma.JPG"/>
                    <pic:cNvPicPr/>
                  </pic:nvPicPr>
                  <pic:blipFill>
                    <a:blip r:embed="rId10">
                      <a:extLst>
                        <a:ext uri="{28A0092B-C50C-407E-A947-70E740481C1C}">
                          <a14:useLocalDpi xmlns:a14="http://schemas.microsoft.com/office/drawing/2010/main" val="0"/>
                        </a:ext>
                      </a:extLst>
                    </a:blip>
                    <a:stretch>
                      <a:fillRect/>
                    </a:stretch>
                  </pic:blipFill>
                  <pic:spPr>
                    <a:xfrm>
                      <a:off x="0" y="0"/>
                      <a:ext cx="6263763" cy="3568628"/>
                    </a:xfrm>
                    <a:prstGeom prst="rect">
                      <a:avLst/>
                    </a:prstGeom>
                  </pic:spPr>
                </pic:pic>
              </a:graphicData>
            </a:graphic>
          </wp:inline>
        </w:drawing>
      </w:r>
    </w:p>
    <w:p w:rsidR="0004025D" w:rsidRDefault="006B6FDC" w:rsidP="0004025D">
      <w:r>
        <w:t xml:space="preserve">A fiscal year is </w:t>
      </w:r>
      <w:r w:rsidR="0004025D">
        <w:t>October to September</w:t>
      </w:r>
      <w:r>
        <w:t xml:space="preserve"> but that </w:t>
      </w:r>
      <w:r w:rsidR="0004025D">
        <w:t xml:space="preserve">may change to calendar year according to business need. </w:t>
      </w:r>
      <w:r>
        <w:t xml:space="preserve"> Please note the that we anticipate strong sales of our products</w:t>
      </w:r>
      <w:r w:rsidDel="006B6FDC">
        <w:t xml:space="preserve"> </w:t>
      </w:r>
      <w:r>
        <w:t>for the period labeled FY 16, whi</w:t>
      </w:r>
      <w:r w:rsidR="00797CEC">
        <w:t>c</w:t>
      </w:r>
      <w:r>
        <w:t xml:space="preserve">h </w:t>
      </w:r>
      <w:r w:rsidR="0004025D">
        <w:t>denotes October 2016 through September</w:t>
      </w:r>
      <w:r>
        <w:t xml:space="preserve"> 2017</w:t>
      </w:r>
      <w:r w:rsidR="0004025D">
        <w:t xml:space="preserve">. </w:t>
      </w:r>
      <w:r>
        <w:t xml:space="preserve"> </w:t>
      </w:r>
      <w:r w:rsidR="0004025D">
        <w:t xml:space="preserve">The sales forecast was done by taking the average sales price multiplied by the anticipated sales for taproom, </w:t>
      </w:r>
      <w:r>
        <w:t>growler fills</w:t>
      </w:r>
      <w:r w:rsidR="00DD1F10">
        <w:t>,</w:t>
      </w:r>
      <w:r>
        <w:t xml:space="preserve"> and </w:t>
      </w:r>
      <w:r w:rsidR="0004025D">
        <w:t xml:space="preserve">kegs </w:t>
      </w:r>
      <w:r>
        <w:t>that were s</w:t>
      </w:r>
      <w:r w:rsidR="0004025D">
        <w:t xml:space="preserve">pecified earlier. </w:t>
      </w:r>
    </w:p>
    <w:p w:rsidR="0004025D" w:rsidRDefault="0004025D" w:rsidP="0004025D">
      <w:r>
        <w:t xml:space="preserve">Raw materials were costed as an average of the six current Alexandria Brewing Company </w:t>
      </w:r>
      <w:r w:rsidR="006B6FDC">
        <w:t>beers</w:t>
      </w:r>
      <w:r>
        <w:t xml:space="preserve">. </w:t>
      </w:r>
      <w:r w:rsidR="006B6FDC">
        <w:t xml:space="preserve"> </w:t>
      </w:r>
      <w:r>
        <w:t xml:space="preserve">We do expect this to change both from demand and from an expansion of our product line. </w:t>
      </w:r>
      <w:r w:rsidR="006B6FDC">
        <w:t xml:space="preserve"> The production cost includes the raw materials as well as the water necessary </w:t>
      </w:r>
      <w:r w:rsidR="00F66013">
        <w:t xml:space="preserve">water for both production and </w:t>
      </w:r>
      <w:r w:rsidR="006B6FDC">
        <w:t>sanitation.</w:t>
      </w:r>
      <w:r w:rsidR="00F66013">
        <w:t xml:space="preserve"> </w:t>
      </w:r>
      <w:r>
        <w:t>Per GAAP</w:t>
      </w:r>
      <w:r w:rsidR="006B6FDC">
        <w:t>,</w:t>
      </w:r>
      <w:r>
        <w:t xml:space="preserve"> we have included direct labor in the projection of cost of goods sold, with </w:t>
      </w:r>
      <w:r w:rsidR="00F66013">
        <w:t>the remainder of labor being costed in sales, general</w:t>
      </w:r>
      <w:r w:rsidR="00DD1F10">
        <w:t>,</w:t>
      </w:r>
      <w:r w:rsidR="00F66013">
        <w:t xml:space="preserve"> and administrative expenses. At this time, the only </w:t>
      </w:r>
      <w:r w:rsidR="006B6FDC">
        <w:t xml:space="preserve">overhead </w:t>
      </w:r>
      <w:r w:rsidR="00F66013">
        <w:t>costs are utilities</w:t>
      </w:r>
      <w:r w:rsidR="006B6FDC">
        <w:t xml:space="preserve">, </w:t>
      </w:r>
      <w:r w:rsidR="00F66013">
        <w:t>cleaning chemicals used in the production of our product</w:t>
      </w:r>
      <w:r w:rsidR="00DD1F10">
        <w:t>,</w:t>
      </w:r>
      <w:r w:rsidR="00F66013">
        <w:t xml:space="preserve"> and the operation of our taproom. </w:t>
      </w:r>
    </w:p>
    <w:p w:rsidR="00A30601" w:rsidRDefault="00A30601" w:rsidP="0004025D">
      <w:r>
        <w:t xml:space="preserve">Depreciation </w:t>
      </w:r>
      <w:r w:rsidR="006B6FDC">
        <w:t xml:space="preserve">and </w:t>
      </w:r>
      <w:r>
        <w:t xml:space="preserve">Kentucky limited liability entity pass through tax were calculated as proscribed by both the </w:t>
      </w:r>
      <w:r w:rsidR="006B6FDC">
        <w:t xml:space="preserve">State </w:t>
      </w:r>
      <w:r>
        <w:t xml:space="preserve">of Kentucky </w:t>
      </w:r>
      <w:r w:rsidR="006B6FDC">
        <w:t xml:space="preserve">and </w:t>
      </w:r>
      <w:r>
        <w:t xml:space="preserve">the Internal Revenue Code. </w:t>
      </w:r>
      <w:r w:rsidR="006B6FDC">
        <w:t xml:space="preserve"> </w:t>
      </w:r>
      <w:r w:rsidR="002F4C5A">
        <w:t>Per GAAP</w:t>
      </w:r>
      <w:r w:rsidR="006B6FDC">
        <w:t>,</w:t>
      </w:r>
      <w:r w:rsidR="002F4C5A">
        <w:t xml:space="preserve"> we will </w:t>
      </w:r>
      <w:r w:rsidR="006B6FDC">
        <w:t>depreciate</w:t>
      </w:r>
      <w:r w:rsidR="002F4C5A">
        <w:t xml:space="preserve"> all assets used in the business with a straight-line schedule appropriate to the type of property, plant</w:t>
      </w:r>
      <w:r w:rsidR="006B6FDC">
        <w:t xml:space="preserve"> and</w:t>
      </w:r>
      <w:r w:rsidR="002F4C5A">
        <w:t xml:space="preserve"> equipment. </w:t>
      </w:r>
    </w:p>
    <w:p w:rsidR="002F4C5A" w:rsidRDefault="006B6FDC" w:rsidP="0004025D">
      <w:r>
        <w:t>In addition to the amount we have set aside for retained earnings, w</w:t>
      </w:r>
      <w:r w:rsidR="002F4C5A">
        <w:t xml:space="preserve">e have scheduled capital expenditures to promote the expansion of the business. </w:t>
      </w:r>
      <w:r>
        <w:t xml:space="preserve"> The retained earnings will be used for liquidity during the expansion and t</w:t>
      </w:r>
      <w:r w:rsidR="002F4C5A">
        <w:t>he capital expenditures will be used directly towards additional property, plant</w:t>
      </w:r>
      <w:r>
        <w:t xml:space="preserve"> and </w:t>
      </w:r>
      <w:r w:rsidR="002F4C5A">
        <w:t>equipment</w:t>
      </w:r>
      <w:r>
        <w:t>.</w:t>
      </w:r>
    </w:p>
    <w:p w:rsidR="00B45FB7" w:rsidRDefault="00B45FB7" w:rsidP="0004025D">
      <w:r>
        <w:t>With these understandings, we project the business to have strong</w:t>
      </w:r>
      <w:r w:rsidR="009B6269">
        <w:t xml:space="preserve"> net income from inception through the first five years. </w:t>
      </w:r>
      <w:r w:rsidR="00DC2E34">
        <w:t xml:space="preserve"> </w:t>
      </w:r>
      <w:r w:rsidR="009B6269">
        <w:t>We project almost $1 million in net income in our first year with net income being no less than $</w:t>
      </w:r>
      <w:r w:rsidR="00CE5E38">
        <w:t>1 million in any year thereafter</w:t>
      </w:r>
      <w:r w:rsidR="009B6269">
        <w:t xml:space="preserve">. </w:t>
      </w:r>
      <w:r w:rsidR="00DC2E34">
        <w:t xml:space="preserve"> </w:t>
      </w:r>
      <w:r w:rsidR="009B6269">
        <w:t xml:space="preserve">While these figures are estimates and can change based on commodity costs and costs of equipment, we expect strong demand and taproom sales which are the key revenue drivers for our brand. </w:t>
      </w:r>
    </w:p>
    <w:p w:rsidR="004E7E42" w:rsidRDefault="004E7E42" w:rsidP="00BF4993">
      <w:pPr>
        <w:pStyle w:val="Heading5"/>
      </w:pPr>
      <w:r w:rsidRPr="00D84FEA">
        <w:t xml:space="preserve">Projected Cash </w:t>
      </w:r>
      <w:r w:rsidR="000D63E4">
        <w:t>F</w:t>
      </w:r>
      <w:r w:rsidRPr="00D84FEA">
        <w:t>low</w:t>
      </w:r>
    </w:p>
    <w:p w:rsidR="00493C91" w:rsidRPr="00493C91" w:rsidRDefault="00135999" w:rsidP="00493C91">
      <w:r>
        <w:rPr>
          <w:noProof/>
        </w:rPr>
        <w:drawing>
          <wp:inline distT="0" distB="0" distL="0" distR="0" wp14:anchorId="3B635F45" wp14:editId="6E4AA538">
            <wp:extent cx="5974396" cy="184785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sh_Flows.JPG"/>
                    <pic:cNvPicPr/>
                  </pic:nvPicPr>
                  <pic:blipFill>
                    <a:blip r:embed="rId11">
                      <a:extLst>
                        <a:ext uri="{28A0092B-C50C-407E-A947-70E740481C1C}">
                          <a14:useLocalDpi xmlns:a14="http://schemas.microsoft.com/office/drawing/2010/main" val="0"/>
                        </a:ext>
                      </a:extLst>
                    </a:blip>
                    <a:stretch>
                      <a:fillRect/>
                    </a:stretch>
                  </pic:blipFill>
                  <pic:spPr>
                    <a:xfrm>
                      <a:off x="0" y="0"/>
                      <a:ext cx="5981525" cy="1850055"/>
                    </a:xfrm>
                    <a:prstGeom prst="rect">
                      <a:avLst/>
                    </a:prstGeom>
                  </pic:spPr>
                </pic:pic>
              </a:graphicData>
            </a:graphic>
          </wp:inline>
        </w:drawing>
      </w:r>
    </w:p>
    <w:p w:rsidR="00493C91" w:rsidRPr="00493C91" w:rsidRDefault="00493C91" w:rsidP="009D1051">
      <w:pPr>
        <w:pStyle w:val="Subtitle"/>
      </w:pPr>
      <w:r w:rsidRPr="00493C91">
        <w:t>Cash Flows</w:t>
      </w:r>
    </w:p>
    <w:p w:rsidR="00493C91" w:rsidRPr="00493C91" w:rsidRDefault="00493C91" w:rsidP="00493C91">
      <w:r w:rsidRPr="00493C91">
        <w:t xml:space="preserve">We project strong cash flows throughout </w:t>
      </w:r>
      <w:r w:rsidR="00DC2E34">
        <w:t>FY</w:t>
      </w:r>
      <w:r w:rsidRPr="00493C91">
        <w:t xml:space="preserve"> 2016 with October being our strongest month due to a number of factors</w:t>
      </w:r>
      <w:r w:rsidR="00DC2E34">
        <w:t>,</w:t>
      </w:r>
      <w:r w:rsidRPr="00493C91">
        <w:t xml:space="preserve"> including novelty, increased startup advertising, product supply</w:t>
      </w:r>
      <w:r w:rsidR="00DD1F10">
        <w:t>,</w:t>
      </w:r>
      <w:r w:rsidRPr="00493C91">
        <w:t xml:space="preserve"> </w:t>
      </w:r>
      <w:r w:rsidR="00DC2E34">
        <w:t>and</w:t>
      </w:r>
      <w:r w:rsidR="00DC2E34" w:rsidRPr="00493C91">
        <w:t xml:space="preserve"> </w:t>
      </w:r>
      <w:r w:rsidRPr="00493C91">
        <w:t>climate.</w:t>
      </w:r>
    </w:p>
    <w:p w:rsidR="003870E6" w:rsidRDefault="00135999" w:rsidP="00493C91">
      <w:pPr>
        <w:rPr>
          <w:b/>
        </w:rPr>
      </w:pPr>
      <w:r>
        <w:rPr>
          <w:b/>
          <w:noProof/>
        </w:rPr>
        <w:drawing>
          <wp:inline distT="0" distB="0" distL="0" distR="0" wp14:anchorId="40B1364D" wp14:editId="697D0375">
            <wp:extent cx="3912042" cy="2358646"/>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sh_Flows_Chart.JPG"/>
                    <pic:cNvPicPr/>
                  </pic:nvPicPr>
                  <pic:blipFill>
                    <a:blip r:embed="rId12">
                      <a:extLst>
                        <a:ext uri="{28A0092B-C50C-407E-A947-70E740481C1C}">
                          <a14:useLocalDpi xmlns:a14="http://schemas.microsoft.com/office/drawing/2010/main" val="0"/>
                        </a:ext>
                      </a:extLst>
                    </a:blip>
                    <a:stretch>
                      <a:fillRect/>
                    </a:stretch>
                  </pic:blipFill>
                  <pic:spPr>
                    <a:xfrm>
                      <a:off x="0" y="0"/>
                      <a:ext cx="3923904" cy="2365798"/>
                    </a:xfrm>
                    <a:prstGeom prst="rect">
                      <a:avLst/>
                    </a:prstGeom>
                  </pic:spPr>
                </pic:pic>
              </a:graphicData>
            </a:graphic>
          </wp:inline>
        </w:drawing>
      </w:r>
    </w:p>
    <w:p w:rsidR="00493C91" w:rsidRPr="00493C91" w:rsidRDefault="00493C91" w:rsidP="009D1051">
      <w:pPr>
        <w:pStyle w:val="Subtitle"/>
      </w:pPr>
      <w:r w:rsidRPr="00493C91">
        <w:t>Capacity</w:t>
      </w:r>
    </w:p>
    <w:p w:rsidR="00493C91" w:rsidRPr="00493C91" w:rsidRDefault="00493C91" w:rsidP="00493C91">
      <w:r w:rsidRPr="00493C91">
        <w:t>As we have</w:t>
      </w:r>
      <w:r w:rsidR="00DC2E34">
        <w:t xml:space="preserve"> </w:t>
      </w:r>
      <w:r w:rsidRPr="00493C91">
        <w:t>previously</w:t>
      </w:r>
      <w:r w:rsidR="00DC2E34">
        <w:t xml:space="preserve"> stated</w:t>
      </w:r>
      <w:r w:rsidRPr="00493C91">
        <w:t xml:space="preserve">, we will be operating a taproom with </w:t>
      </w:r>
      <w:r w:rsidR="00DC2E34">
        <w:t>an attached</w:t>
      </w:r>
      <w:r w:rsidR="00DC2E34" w:rsidRPr="00493C91">
        <w:t xml:space="preserve"> </w:t>
      </w:r>
      <w:r w:rsidRPr="00493C91">
        <w:t xml:space="preserve">beer garden </w:t>
      </w:r>
      <w:r w:rsidR="00DC2E34">
        <w:t xml:space="preserve">for </w:t>
      </w:r>
      <w:r w:rsidRPr="00493C91">
        <w:t xml:space="preserve">combined total capacity of 225 seats. </w:t>
      </w:r>
      <w:r w:rsidR="00DC2E34">
        <w:t xml:space="preserve"> </w:t>
      </w:r>
      <w:r w:rsidRPr="00493C91">
        <w:t xml:space="preserve">Since the taproom is located in a climate where we expect sub-freezing temperatures in the </w:t>
      </w:r>
      <w:r w:rsidR="00DC2E34">
        <w:t>winter</w:t>
      </w:r>
      <w:r w:rsidR="00DC2E34" w:rsidRPr="00493C91">
        <w:t xml:space="preserve"> </w:t>
      </w:r>
      <w:r w:rsidRPr="00493C91">
        <w:t xml:space="preserve">months, the beer garden </w:t>
      </w:r>
      <w:r w:rsidR="00DC2E34">
        <w:t xml:space="preserve">will not be </w:t>
      </w:r>
      <w:r w:rsidRPr="00493C91">
        <w:t xml:space="preserve">open November </w:t>
      </w:r>
      <w:r w:rsidR="00DC2E34">
        <w:t>through</w:t>
      </w:r>
      <w:r w:rsidR="00DC2E34" w:rsidRPr="00493C91">
        <w:t xml:space="preserve"> </w:t>
      </w:r>
      <w:r w:rsidRPr="00493C91">
        <w:t xml:space="preserve">February. </w:t>
      </w:r>
      <w:r w:rsidR="00DC2E34">
        <w:t xml:space="preserve"> </w:t>
      </w:r>
      <w:r w:rsidRPr="00493C91">
        <w:t xml:space="preserve">We anticipate that climate will allow outdoor seating in relative comfort for 8 months out of the year, giving us an average capacity of 192 seats. </w:t>
      </w:r>
    </w:p>
    <w:p w:rsidR="00493C91" w:rsidRPr="00493C91" w:rsidRDefault="00493C91" w:rsidP="009D1051">
      <w:pPr>
        <w:pStyle w:val="Subtitle"/>
      </w:pPr>
      <w:r w:rsidRPr="00493C91">
        <w:t>Taproom Sales</w:t>
      </w:r>
    </w:p>
    <w:p w:rsidR="00493C91" w:rsidRPr="00493C91" w:rsidRDefault="00493C91" w:rsidP="00493C91">
      <w:r w:rsidRPr="00493C91">
        <w:t xml:space="preserve">We have calculated taproom sales based on margin using a weighted average calculation of what we expect our sales mix to be. </w:t>
      </w:r>
      <w:r w:rsidR="00DC2E34">
        <w:t xml:space="preserve"> </w:t>
      </w:r>
      <w:r w:rsidRPr="00493C91">
        <w:t xml:space="preserve">We expect the largest volume sellers to be </w:t>
      </w:r>
      <w:r w:rsidR="005A5EA8">
        <w:t>JWR Trippel</w:t>
      </w:r>
      <w:r w:rsidR="00190719">
        <w:t>, Ann’s Sweet White Ale</w:t>
      </w:r>
      <w:r w:rsidR="00DD1F10">
        <w:t>,</w:t>
      </w:r>
      <w:r w:rsidR="00190719">
        <w:t xml:space="preserve"> </w:t>
      </w:r>
      <w:r w:rsidR="00DC2E34">
        <w:t xml:space="preserve">and </w:t>
      </w:r>
      <w:r w:rsidR="00190719">
        <w:t>Thres</w:t>
      </w:r>
      <w:r w:rsidRPr="00493C91">
        <w:t xml:space="preserve">hold IPA. </w:t>
      </w:r>
      <w:r w:rsidR="00DC2E34">
        <w:t xml:space="preserve"> </w:t>
      </w:r>
      <w:r w:rsidRPr="00493C91">
        <w:t xml:space="preserve">These beers </w:t>
      </w:r>
      <w:r w:rsidR="00DC2E34">
        <w:t xml:space="preserve">will </w:t>
      </w:r>
      <w:r w:rsidRPr="00493C91">
        <w:t>account for 6</w:t>
      </w:r>
      <w:r w:rsidR="005A5EA8">
        <w:t>0</w:t>
      </w:r>
      <w:r w:rsidRPr="00493C91">
        <w:t xml:space="preserve">% of our sales with the remainder coming from our other </w:t>
      </w:r>
      <w:r w:rsidR="00DC2E34">
        <w:t>three launch</w:t>
      </w:r>
      <w:r w:rsidR="00DC2E34" w:rsidRPr="00493C91">
        <w:t xml:space="preserve"> </w:t>
      </w:r>
      <w:r w:rsidRPr="00493C91">
        <w:t xml:space="preserve">beers. </w:t>
      </w:r>
    </w:p>
    <w:p w:rsidR="00493C91" w:rsidRPr="00493C91" w:rsidRDefault="00493C91" w:rsidP="00493C91">
      <w:r w:rsidRPr="00493C91">
        <w:t xml:space="preserve">Our annual forecast is based on the </w:t>
      </w:r>
      <w:r w:rsidR="00DD1F10">
        <w:t>average</w:t>
      </w:r>
      <w:r w:rsidRPr="00493C91">
        <w:t xml:space="preserve"> of </w:t>
      </w:r>
      <w:r w:rsidR="00DC2E34">
        <w:t>five</w:t>
      </w:r>
      <w:r w:rsidR="00DC2E34" w:rsidRPr="00493C91">
        <w:t xml:space="preserve"> </w:t>
      </w:r>
      <w:r w:rsidRPr="00493C91">
        <w:t>barrels sold per seat in our taproom.</w:t>
      </w:r>
      <w:r w:rsidR="00DC2E34">
        <w:t xml:space="preserve"> </w:t>
      </w:r>
      <w:r w:rsidRPr="00493C91">
        <w:t xml:space="preserve">While </w:t>
      </w:r>
      <w:r w:rsidR="00DD1F10">
        <w:t>6-8</w:t>
      </w:r>
      <w:r w:rsidRPr="00493C91">
        <w:t xml:space="preserve"> is the commonly used average, we are conservatively forecasting </w:t>
      </w:r>
      <w:r w:rsidR="00DC2E34">
        <w:t>five</w:t>
      </w:r>
      <w:r w:rsidR="00DC2E34" w:rsidRPr="00493C91">
        <w:t xml:space="preserve"> </w:t>
      </w:r>
      <w:r w:rsidRPr="00493C91">
        <w:t xml:space="preserve">to start with a compound annual growth rate of 4% to match industry standard in following years. </w:t>
      </w:r>
      <w:r w:rsidR="00DC2E34">
        <w:t xml:space="preserve"> </w:t>
      </w:r>
      <w:r w:rsidRPr="00493C91">
        <w:t xml:space="preserve">We then adjusted the average forecast for a normal business lifecycle </w:t>
      </w:r>
      <w:r w:rsidR="00DC2E34">
        <w:t>and</w:t>
      </w:r>
      <w:r w:rsidR="00DC2E34" w:rsidRPr="00493C91">
        <w:t xml:space="preserve"> </w:t>
      </w:r>
      <w:r w:rsidRPr="00493C91">
        <w:t xml:space="preserve">to account for the different </w:t>
      </w:r>
      <w:r w:rsidR="00DC2E34">
        <w:t xml:space="preserve">seat </w:t>
      </w:r>
      <w:r w:rsidRPr="00493C91">
        <w:t xml:space="preserve">capacities by month in the taproom. </w:t>
      </w:r>
    </w:p>
    <w:p w:rsidR="00493C91" w:rsidRPr="00493C91" w:rsidRDefault="00493C91" w:rsidP="009D1051">
      <w:pPr>
        <w:pStyle w:val="Subtitle"/>
      </w:pPr>
      <w:r w:rsidRPr="00493C91">
        <w:t>Expenses</w:t>
      </w:r>
    </w:p>
    <w:p w:rsidR="00493C91" w:rsidRPr="00493C91" w:rsidRDefault="00493C91" w:rsidP="00493C91">
      <w:r w:rsidRPr="00493C91">
        <w:t xml:space="preserve">Our major monthly expenses </w:t>
      </w:r>
      <w:r w:rsidR="00DC2E34">
        <w:t>include staff salaries, insurance</w:t>
      </w:r>
      <w:r w:rsidRPr="00493C91">
        <w:t>, rent, utilities, miscellaneous supplies</w:t>
      </w:r>
      <w:r w:rsidR="00DD1F10">
        <w:t>,</w:t>
      </w:r>
      <w:r w:rsidRPr="00493C91">
        <w:t xml:space="preserve"> </w:t>
      </w:r>
      <w:r w:rsidR="00DC2E34">
        <w:t>and</w:t>
      </w:r>
      <w:r w:rsidR="00DC2E34" w:rsidRPr="00493C91">
        <w:t xml:space="preserve"> </w:t>
      </w:r>
      <w:r w:rsidRPr="00493C91">
        <w:t xml:space="preserve">glassware breakage. </w:t>
      </w:r>
      <w:r w:rsidR="00DC2E34">
        <w:t xml:space="preserve"> </w:t>
      </w:r>
      <w:r w:rsidRPr="00493C91">
        <w:t xml:space="preserve">We have calculated our utilities cost using the industry average of 95 KwH per square foot annually </w:t>
      </w:r>
      <w:r w:rsidR="00DC2E34">
        <w:t xml:space="preserve">for a total </w:t>
      </w:r>
      <w:r w:rsidRPr="00493C91">
        <w:t>of $41</w:t>
      </w:r>
      <w:r w:rsidR="00D5319F">
        <w:t>,</w:t>
      </w:r>
      <w:r w:rsidRPr="00493C91">
        <w:t>040 for our 4</w:t>
      </w:r>
      <w:r w:rsidR="00D5319F">
        <w:t>,</w:t>
      </w:r>
      <w:r w:rsidRPr="00493C91">
        <w:t xml:space="preserve">800 square foot facility. </w:t>
      </w:r>
      <w:r w:rsidR="00DC2E34">
        <w:t xml:space="preserve"> This number will fluctuate by </w:t>
      </w:r>
      <w:r w:rsidRPr="00493C91">
        <w:t>season</w:t>
      </w:r>
      <w:r w:rsidR="00DC2E34">
        <w:t>,</w:t>
      </w:r>
      <w:r w:rsidRPr="00493C91">
        <w:t xml:space="preserve"> but the exact variance will be difficult to forecast at this time</w:t>
      </w:r>
      <w:r w:rsidR="00DC2E34">
        <w:t xml:space="preserve"> due to not yet having a building</w:t>
      </w:r>
      <w:r w:rsidRPr="00493C91">
        <w:t xml:space="preserve">. </w:t>
      </w:r>
      <w:r w:rsidR="00DC2E34">
        <w:t xml:space="preserve"> Monthly</w:t>
      </w:r>
      <w:r w:rsidRPr="00493C91">
        <w:t xml:space="preserve"> </w:t>
      </w:r>
      <w:r w:rsidR="00DC2E34">
        <w:t xml:space="preserve">rent will be paid </w:t>
      </w:r>
      <w:r w:rsidRPr="00493C91">
        <w:t xml:space="preserve">to the holding company </w:t>
      </w:r>
      <w:r w:rsidR="00DC2E34">
        <w:t>that</w:t>
      </w:r>
      <w:r w:rsidR="00DC2E34" w:rsidRPr="00493C91">
        <w:t xml:space="preserve"> </w:t>
      </w:r>
      <w:r w:rsidRPr="00493C91">
        <w:t>owns the land, brewing equipment</w:t>
      </w:r>
      <w:r w:rsidR="00DD1F10">
        <w:t>,</w:t>
      </w:r>
      <w:r w:rsidRPr="00493C91">
        <w:t xml:space="preserve"> </w:t>
      </w:r>
      <w:r w:rsidR="00DC2E34">
        <w:t>and</w:t>
      </w:r>
      <w:r w:rsidR="00DC2E34" w:rsidRPr="00493C91">
        <w:t xml:space="preserve"> </w:t>
      </w:r>
      <w:r w:rsidRPr="00493C91">
        <w:t>building in the amount of $1</w:t>
      </w:r>
      <w:r w:rsidR="00D5319F">
        <w:t>,</w:t>
      </w:r>
      <w:r w:rsidRPr="00493C91">
        <w:t xml:space="preserve">300. </w:t>
      </w:r>
      <w:r w:rsidR="00DC2E34">
        <w:t xml:space="preserve"> </w:t>
      </w:r>
      <w:r w:rsidRPr="00493C91">
        <w:t>Miscellaneous supplies</w:t>
      </w:r>
      <w:r w:rsidR="00DC2E34">
        <w:t xml:space="preserve"> will include items such as</w:t>
      </w:r>
      <w:r w:rsidRPr="00493C91">
        <w:t xml:space="preserve"> cleaning </w:t>
      </w:r>
      <w:r w:rsidR="00DC2E34">
        <w:t>and</w:t>
      </w:r>
      <w:r w:rsidR="00DC2E34" w:rsidRPr="00493C91">
        <w:t xml:space="preserve"> </w:t>
      </w:r>
      <w:r w:rsidRPr="00493C91">
        <w:t xml:space="preserve">sanitizing </w:t>
      </w:r>
      <w:r w:rsidR="00DC2E34">
        <w:t>chemicals</w:t>
      </w:r>
      <w:r w:rsidR="00DC2E34" w:rsidRPr="00493C91">
        <w:t xml:space="preserve"> </w:t>
      </w:r>
      <w:r w:rsidRPr="00493C91">
        <w:t xml:space="preserve">for </w:t>
      </w:r>
      <w:r w:rsidR="00DD1F10" w:rsidRPr="00493C91">
        <w:t>the</w:t>
      </w:r>
      <w:r w:rsidRPr="00493C91">
        <w:t xml:space="preserve"> brewery </w:t>
      </w:r>
      <w:r w:rsidR="00DC2E34">
        <w:t>and</w:t>
      </w:r>
      <w:r w:rsidR="00DC2E34" w:rsidRPr="00493C91">
        <w:t xml:space="preserve"> </w:t>
      </w:r>
      <w:r w:rsidRPr="00493C91">
        <w:t>taproom as well as general office supplies. Lastly, we anticipate around $40</w:t>
      </w:r>
      <w:r w:rsidR="00DC2E34">
        <w:t>/</w:t>
      </w:r>
      <w:r w:rsidRPr="00493C91">
        <w:t xml:space="preserve">month in broken glassware. </w:t>
      </w:r>
      <w:r w:rsidR="00DC2E34">
        <w:t xml:space="preserve"> </w:t>
      </w:r>
      <w:r w:rsidRPr="00493C91">
        <w:t>While we will have a large number of glasses in the taproom, $40</w:t>
      </w:r>
      <w:r w:rsidR="00DC2E34">
        <w:t>/</w:t>
      </w:r>
      <w:r w:rsidRPr="00493C91">
        <w:t xml:space="preserve">month represents </w:t>
      </w:r>
      <w:r w:rsidR="00DC2E34">
        <w:t xml:space="preserve">an amount </w:t>
      </w:r>
      <w:r w:rsidRPr="00493C91">
        <w:t xml:space="preserve">slightly over the industry average of 5% </w:t>
      </w:r>
      <w:r w:rsidR="00DC2E34" w:rsidRPr="00493C91">
        <w:t xml:space="preserve">breakage </w:t>
      </w:r>
      <w:r w:rsidR="00DC2E34">
        <w:t>per</w:t>
      </w:r>
      <w:r w:rsidRPr="00493C91">
        <w:t xml:space="preserve"> month. </w:t>
      </w:r>
    </w:p>
    <w:p w:rsidR="00493C91" w:rsidRPr="00493C91" w:rsidRDefault="00493C91" w:rsidP="009D1051">
      <w:pPr>
        <w:pStyle w:val="Subtitle"/>
      </w:pPr>
      <w:r w:rsidRPr="00493C91">
        <w:t>Key Takeaways</w:t>
      </w:r>
    </w:p>
    <w:p w:rsidR="00D36C81" w:rsidRDefault="00545E23" w:rsidP="00D36C81">
      <w:r>
        <w:t>Accounting for salaries, the</w:t>
      </w:r>
      <w:r w:rsidR="00493C91" w:rsidRPr="00493C91">
        <w:t xml:space="preserve"> monthly </w:t>
      </w:r>
      <w:r w:rsidRPr="00493C91">
        <w:t>cash flow</w:t>
      </w:r>
      <w:r w:rsidR="00493C91" w:rsidRPr="00493C91">
        <w:t xml:space="preserve"> forecast </w:t>
      </w:r>
      <w:r>
        <w:t xml:space="preserve">still indicates </w:t>
      </w:r>
      <w:r w:rsidR="00493C91" w:rsidRPr="00493C91">
        <w:t>a healthy cash</w:t>
      </w:r>
      <w:r>
        <w:t xml:space="preserve"> </w:t>
      </w:r>
      <w:r w:rsidR="00493C91" w:rsidRPr="00493C91">
        <w:t>flow</w:t>
      </w:r>
      <w:r>
        <w:t>.</w:t>
      </w:r>
      <w:r w:rsidR="00493C91" w:rsidRPr="00493C91">
        <w:t xml:space="preserve"> </w:t>
      </w:r>
      <w:r>
        <w:t xml:space="preserve"> It is important to note that</w:t>
      </w:r>
      <w:r w:rsidR="00493C91" w:rsidRPr="00493C91">
        <w:t xml:space="preserve"> tax, water, spillage</w:t>
      </w:r>
      <w:r w:rsidR="00DD1F10">
        <w:t>,</w:t>
      </w:r>
      <w:r w:rsidR="00493C91" w:rsidRPr="00493C91">
        <w:t xml:space="preserve"> </w:t>
      </w:r>
      <w:r>
        <w:t>and</w:t>
      </w:r>
      <w:r w:rsidRPr="00493C91">
        <w:t xml:space="preserve"> </w:t>
      </w:r>
      <w:r w:rsidR="00493C91" w:rsidRPr="00493C91">
        <w:t>raw materials have already been account</w:t>
      </w:r>
      <w:r>
        <w:t>ed for because the cash flows are based on batch margins</w:t>
      </w:r>
      <w:r w:rsidR="00493C91" w:rsidRPr="00493C91">
        <w:t xml:space="preserve">. </w:t>
      </w:r>
      <w:r>
        <w:t xml:space="preserve"> </w:t>
      </w:r>
      <w:r w:rsidR="00493C91" w:rsidRPr="00493C91">
        <w:t>While there is some seasonality in the forecast due to reduced capacity for winter months, we are still able to generate positive cash</w:t>
      </w:r>
      <w:r>
        <w:t xml:space="preserve"> </w:t>
      </w:r>
      <w:r w:rsidR="00493C91" w:rsidRPr="00493C91">
        <w:t xml:space="preserve">flow in every month and there is plenty of room for growth in the model. </w:t>
      </w:r>
    </w:p>
    <w:p w:rsidR="00472574" w:rsidRDefault="009B6269" w:rsidP="009D1051">
      <w:pPr>
        <w:pStyle w:val="Subtitle"/>
      </w:pPr>
      <w:r w:rsidRPr="00AE56DD">
        <w:t xml:space="preserve"> </w:t>
      </w:r>
    </w:p>
    <w:p w:rsidR="00472574" w:rsidRDefault="00472574" w:rsidP="009D1051">
      <w:pPr>
        <w:pStyle w:val="Subtitle"/>
      </w:pPr>
    </w:p>
    <w:p w:rsidR="00472574" w:rsidRDefault="00472574" w:rsidP="009D1051">
      <w:pPr>
        <w:pStyle w:val="Subtitle"/>
      </w:pPr>
    </w:p>
    <w:p w:rsidR="00472574" w:rsidRDefault="00472574" w:rsidP="009D1051">
      <w:pPr>
        <w:pStyle w:val="Subtitle"/>
      </w:pPr>
    </w:p>
    <w:p w:rsidR="00472574" w:rsidRDefault="00472574" w:rsidP="009D1051">
      <w:pPr>
        <w:pStyle w:val="Subtitle"/>
      </w:pPr>
    </w:p>
    <w:p w:rsidR="004E7E42" w:rsidRPr="00AE56DD" w:rsidRDefault="004E7E42" w:rsidP="009D1051">
      <w:pPr>
        <w:pStyle w:val="Subtitle"/>
      </w:pPr>
      <w:r w:rsidRPr="00AE56DD">
        <w:t>Break</w:t>
      </w:r>
      <w:r w:rsidR="00A4781A" w:rsidRPr="00AE56DD">
        <w:t>-</w:t>
      </w:r>
      <w:r w:rsidR="00330ED3" w:rsidRPr="00AE56DD">
        <w:t>E</w:t>
      </w:r>
      <w:r w:rsidRPr="00AE56DD">
        <w:t>ven Analysis</w:t>
      </w:r>
    </w:p>
    <w:p w:rsidR="00D67CB5" w:rsidRPr="00D67CB5" w:rsidRDefault="00823AA7" w:rsidP="009D1051">
      <w:pPr>
        <w:jc w:val="center"/>
      </w:pPr>
      <w:r>
        <w:rPr>
          <w:noProof/>
        </w:rPr>
        <w:drawing>
          <wp:inline distT="0" distB="0" distL="0" distR="0" wp14:anchorId="7BFA9763" wp14:editId="578EA2C8">
            <wp:extent cx="4763237" cy="2603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1894" cy="2608232"/>
                    </a:xfrm>
                    <a:prstGeom prst="rect">
                      <a:avLst/>
                    </a:prstGeom>
                    <a:noFill/>
                  </pic:spPr>
                </pic:pic>
              </a:graphicData>
            </a:graphic>
          </wp:inline>
        </w:drawing>
      </w:r>
    </w:p>
    <w:p w:rsidR="00D36C81" w:rsidRDefault="00545E23" w:rsidP="0064461D">
      <w:r>
        <w:t>T</w:t>
      </w:r>
      <w:r w:rsidR="009B6269">
        <w:t>he breakeven</w:t>
      </w:r>
      <w:r>
        <w:t xml:space="preserve"> point is calculated as </w:t>
      </w:r>
      <w:r w:rsidR="009B6269">
        <w:t xml:space="preserve">the </w:t>
      </w:r>
      <w:r>
        <w:t xml:space="preserve">average </w:t>
      </w:r>
      <w:r w:rsidR="009B6269">
        <w:t>margin</w:t>
      </w:r>
      <w:r w:rsidR="00D67CB5">
        <w:t xml:space="preserve"> from tap sales (defined as sales revenue/variable manufacturing costs) per barrel divided by various expenditures. </w:t>
      </w:r>
      <w:r>
        <w:t xml:space="preserve"> </w:t>
      </w:r>
      <w:r w:rsidR="00D67CB5">
        <w:t xml:space="preserve">It is important to note that these numbers </w:t>
      </w:r>
      <w:r>
        <w:t xml:space="preserve">are based </w:t>
      </w:r>
      <w:r w:rsidR="00D67CB5">
        <w:t xml:space="preserve">only on taproom sales, which </w:t>
      </w:r>
      <w:r>
        <w:t xml:space="preserve">are </w:t>
      </w:r>
      <w:r w:rsidR="00D67CB5">
        <w:t xml:space="preserve">project to be </w:t>
      </w:r>
      <w:r>
        <w:t xml:space="preserve">the </w:t>
      </w:r>
      <w:r w:rsidR="00D67CB5">
        <w:t xml:space="preserve">highest revenue source. </w:t>
      </w:r>
      <w:r>
        <w:t xml:space="preserve"> The </w:t>
      </w:r>
      <w:r w:rsidR="00D67CB5">
        <w:t xml:space="preserve">breakeven </w:t>
      </w:r>
      <w:r>
        <w:t xml:space="preserve">point of </w:t>
      </w:r>
      <w:r w:rsidR="00D67CB5">
        <w:t xml:space="preserve">roughly </w:t>
      </w:r>
      <w:r w:rsidR="00823AA7">
        <w:t xml:space="preserve">816 </w:t>
      </w:r>
      <w:r w:rsidR="00D67CB5">
        <w:t>barrels</w:t>
      </w:r>
      <w:r w:rsidR="00CE5E38">
        <w:t xml:space="preserve"> in our first fiscal year</w:t>
      </w:r>
      <w:r w:rsidR="00D67CB5">
        <w:t xml:space="preserve"> represent</w:t>
      </w:r>
      <w:r>
        <w:t>s</w:t>
      </w:r>
      <w:r w:rsidR="00D67CB5">
        <w:t xml:space="preserve"> taproom sales of less than </w:t>
      </w:r>
      <w:r>
        <w:t>four</w:t>
      </w:r>
      <w:r w:rsidR="00D67CB5">
        <w:t xml:space="preserve"> barrels per seat in our taproom</w:t>
      </w:r>
      <w:r>
        <w:t>.</w:t>
      </w:r>
      <w:r w:rsidR="00CE5E38">
        <w:t xml:space="preserve"> Subsequent years have a much larger spread between the breakeven and anticipated taproom sales. </w:t>
      </w:r>
    </w:p>
    <w:p w:rsidR="00D36C81" w:rsidRDefault="00D36C81">
      <w:pPr>
        <w:spacing w:after="0" w:line="240" w:lineRule="auto"/>
      </w:pPr>
      <w:r>
        <w:br w:type="page"/>
      </w:r>
    </w:p>
    <w:p w:rsidR="00D36C81" w:rsidRDefault="00D36C81" w:rsidP="000F0E03">
      <w:pPr>
        <w:pStyle w:val="Heading3"/>
        <w:numPr>
          <w:ilvl w:val="0"/>
          <w:numId w:val="0"/>
        </w:numPr>
        <w:ind w:left="5310"/>
        <w:jc w:val="left"/>
      </w:pPr>
      <w:bookmarkStart w:id="16" w:name="_Toc435723840"/>
      <w:r>
        <w:t>Dividends</w:t>
      </w:r>
      <w:r w:rsidR="00545E23">
        <w:t>/</w:t>
      </w:r>
      <w:r>
        <w:t>Retained Earnings</w:t>
      </w:r>
      <w:bookmarkEnd w:id="16"/>
    </w:p>
    <w:p w:rsidR="00D36C81" w:rsidRDefault="00D36C81" w:rsidP="009D1051">
      <w:pPr>
        <w:pStyle w:val="Heading5"/>
      </w:pPr>
      <w:r>
        <w:t>Retained Earnings</w:t>
      </w:r>
    </w:p>
    <w:p w:rsidR="00D36C81" w:rsidRPr="004B2240" w:rsidRDefault="004B2240" w:rsidP="00D36C81">
      <w:pPr>
        <w:rPr>
          <w:szCs w:val="22"/>
        </w:rPr>
      </w:pPr>
      <w:r>
        <w:rPr>
          <w:szCs w:val="22"/>
        </w:rPr>
        <w:t xml:space="preserve">Retained earnings are funds taken from the net income (earnings after all expenses have been paid) and set aside for repairs and future growth of the brewery.  Alexandria Brewing Company will retain 20% of all earnings in order </w:t>
      </w:r>
      <w:r w:rsidR="009F32C1">
        <w:rPr>
          <w:szCs w:val="22"/>
        </w:rPr>
        <w:t>to ensure all repairs can be covered and all phases of growth are met</w:t>
      </w:r>
      <w:r w:rsidR="004E0739">
        <w:rPr>
          <w:szCs w:val="22"/>
        </w:rPr>
        <w:t>,</w:t>
      </w:r>
      <w:r w:rsidR="009F32C1">
        <w:rPr>
          <w:szCs w:val="22"/>
        </w:rPr>
        <w:t xml:space="preserve"> when needed.</w:t>
      </w:r>
    </w:p>
    <w:p w:rsidR="00D36C81" w:rsidRDefault="00D36C81" w:rsidP="009D1051">
      <w:pPr>
        <w:pStyle w:val="Heading5"/>
      </w:pPr>
      <w:r w:rsidRPr="00D36C81">
        <w:t>Dividends</w:t>
      </w:r>
    </w:p>
    <w:p w:rsidR="006C7419" w:rsidRPr="006C7419" w:rsidRDefault="009F32C1" w:rsidP="00133631">
      <w:pPr>
        <w:rPr>
          <w:szCs w:val="22"/>
        </w:rPr>
      </w:pPr>
      <w:r>
        <w:rPr>
          <w:szCs w:val="22"/>
        </w:rPr>
        <w:t xml:space="preserve">Dividends are payments made on a per share basis to shareholders as a payment for their investment.  They are not guaranteed as they are based on the net income of the business.  </w:t>
      </w:r>
      <w:r w:rsidR="00D36C81">
        <w:rPr>
          <w:szCs w:val="22"/>
        </w:rPr>
        <w:t xml:space="preserve">Alexandria Brewing Company will pay its investors dividends based upon net income to the brewery and to any holding companies established for the breweries property.  </w:t>
      </w:r>
      <w:r>
        <w:rPr>
          <w:szCs w:val="22"/>
        </w:rPr>
        <w:t>Dividends will be paid in the following manor</w:t>
      </w:r>
      <w:r w:rsidR="004E0739">
        <w:rPr>
          <w:szCs w:val="22"/>
        </w:rPr>
        <w:t xml:space="preserve">:  </w:t>
      </w:r>
      <w:r w:rsidR="004E0739" w:rsidRPr="009D1051">
        <w:rPr>
          <w:szCs w:val="22"/>
        </w:rPr>
        <w:t xml:space="preserve">Net </w:t>
      </w:r>
      <w:r w:rsidRPr="009D1051">
        <w:rPr>
          <w:szCs w:val="22"/>
        </w:rPr>
        <w:t xml:space="preserve">income will be totaled at the end of each month.  If the breakeven threshold has been met, 20% of the net income will be put in the </w:t>
      </w:r>
      <w:r w:rsidR="004E0739">
        <w:rPr>
          <w:szCs w:val="22"/>
        </w:rPr>
        <w:t>R</w:t>
      </w:r>
      <w:r w:rsidR="004E0739" w:rsidRPr="009D1051">
        <w:rPr>
          <w:szCs w:val="22"/>
        </w:rPr>
        <w:t xml:space="preserve">etained </w:t>
      </w:r>
      <w:r w:rsidR="004E0739">
        <w:rPr>
          <w:szCs w:val="22"/>
        </w:rPr>
        <w:t>E</w:t>
      </w:r>
      <w:r w:rsidR="004E0739" w:rsidRPr="009D1051">
        <w:rPr>
          <w:szCs w:val="22"/>
        </w:rPr>
        <w:t xml:space="preserve">arnings </w:t>
      </w:r>
      <w:r w:rsidR="004E0739">
        <w:rPr>
          <w:szCs w:val="22"/>
        </w:rPr>
        <w:t>F</w:t>
      </w:r>
      <w:r w:rsidR="004E0739" w:rsidRPr="009D1051">
        <w:rPr>
          <w:szCs w:val="22"/>
        </w:rPr>
        <w:t>und</w:t>
      </w:r>
      <w:r w:rsidRPr="009D1051">
        <w:rPr>
          <w:szCs w:val="22"/>
        </w:rPr>
        <w:t xml:space="preserve">.  The total left will be put in a </w:t>
      </w:r>
      <w:r w:rsidR="004E0739">
        <w:rPr>
          <w:szCs w:val="22"/>
        </w:rPr>
        <w:t>D</w:t>
      </w:r>
      <w:r w:rsidR="004E0739" w:rsidRPr="009D1051">
        <w:rPr>
          <w:szCs w:val="22"/>
        </w:rPr>
        <w:t xml:space="preserve">ividend </w:t>
      </w:r>
      <w:r w:rsidR="004E0739">
        <w:rPr>
          <w:szCs w:val="22"/>
        </w:rPr>
        <w:t>C</w:t>
      </w:r>
      <w:r w:rsidR="004E0739" w:rsidRPr="009D1051">
        <w:rPr>
          <w:szCs w:val="22"/>
        </w:rPr>
        <w:t xml:space="preserve">ash </w:t>
      </w:r>
      <w:r w:rsidR="004E0739">
        <w:rPr>
          <w:szCs w:val="22"/>
        </w:rPr>
        <w:t>F</w:t>
      </w:r>
      <w:r w:rsidR="004E0739" w:rsidRPr="009D1051">
        <w:rPr>
          <w:szCs w:val="22"/>
        </w:rPr>
        <w:t>und</w:t>
      </w:r>
      <w:r w:rsidRPr="009D1051">
        <w:rPr>
          <w:szCs w:val="22"/>
        </w:rPr>
        <w:t xml:space="preserve">. </w:t>
      </w:r>
      <w:r w:rsidR="004E0739">
        <w:rPr>
          <w:szCs w:val="22"/>
        </w:rPr>
        <w:t xml:space="preserve"> Quarterly, the </w:t>
      </w:r>
      <w:r w:rsidRPr="009D1051">
        <w:rPr>
          <w:szCs w:val="22"/>
        </w:rPr>
        <w:t xml:space="preserve">amount </w:t>
      </w:r>
      <w:r w:rsidR="004E0739">
        <w:rPr>
          <w:szCs w:val="22"/>
        </w:rPr>
        <w:t>in D</w:t>
      </w:r>
      <w:r w:rsidR="004E0739" w:rsidRPr="00197630">
        <w:rPr>
          <w:szCs w:val="22"/>
        </w:rPr>
        <w:t xml:space="preserve">ividend </w:t>
      </w:r>
      <w:r w:rsidR="004E0739">
        <w:rPr>
          <w:szCs w:val="22"/>
        </w:rPr>
        <w:t>C</w:t>
      </w:r>
      <w:r w:rsidR="004E0739" w:rsidRPr="00197630">
        <w:rPr>
          <w:szCs w:val="22"/>
        </w:rPr>
        <w:t xml:space="preserve">ash </w:t>
      </w:r>
      <w:r w:rsidR="004E0739">
        <w:rPr>
          <w:szCs w:val="22"/>
        </w:rPr>
        <w:t>F</w:t>
      </w:r>
      <w:r w:rsidR="004E0739" w:rsidRPr="00197630">
        <w:rPr>
          <w:szCs w:val="22"/>
        </w:rPr>
        <w:t>und</w:t>
      </w:r>
      <w:r w:rsidR="004E0739" w:rsidRPr="004E0739">
        <w:rPr>
          <w:szCs w:val="22"/>
        </w:rPr>
        <w:t xml:space="preserve"> </w:t>
      </w:r>
      <w:r w:rsidRPr="009D1051">
        <w:rPr>
          <w:szCs w:val="22"/>
        </w:rPr>
        <w:t xml:space="preserve">will be </w:t>
      </w:r>
      <w:r w:rsidR="00133631">
        <w:rPr>
          <w:szCs w:val="22"/>
        </w:rPr>
        <w:t xml:space="preserve">paid out according to ownership stake in the company. </w:t>
      </w:r>
    </w:p>
    <w:p w:rsidR="006817DC" w:rsidRDefault="00DA646D" w:rsidP="009D1051">
      <w:pPr>
        <w:pStyle w:val="Heading5"/>
      </w:pPr>
      <w:r>
        <w:t>Board</w:t>
      </w:r>
      <w:r w:rsidR="006817DC">
        <w:t xml:space="preserve"> of Directors</w:t>
      </w:r>
    </w:p>
    <w:p w:rsidR="006817DC" w:rsidRDefault="006817DC" w:rsidP="00D36C81">
      <w:pPr>
        <w:rPr>
          <w:szCs w:val="22"/>
        </w:rPr>
      </w:pPr>
      <w:r>
        <w:rPr>
          <w:szCs w:val="22"/>
        </w:rPr>
        <w:t xml:space="preserve">The Board of Directors will be comprised of the top </w:t>
      </w:r>
      <w:r w:rsidR="00E8673A">
        <w:rPr>
          <w:szCs w:val="22"/>
        </w:rPr>
        <w:t xml:space="preserve">five (5) </w:t>
      </w:r>
      <w:r>
        <w:rPr>
          <w:szCs w:val="22"/>
        </w:rPr>
        <w:t xml:space="preserve">shareholders with the President, Mark Andrew </w:t>
      </w:r>
      <w:r w:rsidR="00E8673A">
        <w:rPr>
          <w:szCs w:val="22"/>
        </w:rPr>
        <w:t xml:space="preserve">(Andy) </w:t>
      </w:r>
      <w:r>
        <w:rPr>
          <w:szCs w:val="22"/>
        </w:rPr>
        <w:t xml:space="preserve">Reynolds, </w:t>
      </w:r>
      <w:r w:rsidR="00E8673A">
        <w:rPr>
          <w:szCs w:val="22"/>
        </w:rPr>
        <w:t xml:space="preserve">acting as </w:t>
      </w:r>
      <w:r>
        <w:rPr>
          <w:szCs w:val="22"/>
        </w:rPr>
        <w:t xml:space="preserve">Chair of the Board.  The purpose of the </w:t>
      </w:r>
      <w:r w:rsidR="00E8673A">
        <w:rPr>
          <w:szCs w:val="22"/>
        </w:rPr>
        <w:t xml:space="preserve">Board </w:t>
      </w:r>
      <w:r>
        <w:rPr>
          <w:szCs w:val="22"/>
        </w:rPr>
        <w:t xml:space="preserve">is to represent the shareholders and ensure </w:t>
      </w:r>
      <w:r w:rsidR="00E8673A">
        <w:rPr>
          <w:szCs w:val="22"/>
        </w:rPr>
        <w:t xml:space="preserve">that </w:t>
      </w:r>
      <w:r>
        <w:rPr>
          <w:szCs w:val="22"/>
        </w:rPr>
        <w:t xml:space="preserve">the company is following the goals set forth in this </w:t>
      </w:r>
      <w:r w:rsidR="00E8673A">
        <w:rPr>
          <w:szCs w:val="22"/>
        </w:rPr>
        <w:t xml:space="preserve">business </w:t>
      </w:r>
      <w:r>
        <w:rPr>
          <w:szCs w:val="22"/>
        </w:rPr>
        <w:t xml:space="preserve">plan.  Each vote will be equal in the board meetings, </w:t>
      </w:r>
      <w:r w:rsidR="00E8673A">
        <w:rPr>
          <w:szCs w:val="22"/>
        </w:rPr>
        <w:t xml:space="preserve">regardless of </w:t>
      </w:r>
      <w:r>
        <w:rPr>
          <w:szCs w:val="22"/>
        </w:rPr>
        <w:t xml:space="preserve">the number of shares </w:t>
      </w:r>
      <w:r w:rsidR="00E8673A">
        <w:rPr>
          <w:szCs w:val="22"/>
        </w:rPr>
        <w:t xml:space="preserve">held by </w:t>
      </w:r>
      <w:r>
        <w:rPr>
          <w:szCs w:val="22"/>
        </w:rPr>
        <w:t xml:space="preserve">each board member. </w:t>
      </w:r>
    </w:p>
    <w:p w:rsidR="00F63038" w:rsidRDefault="006817DC" w:rsidP="00D36C81">
      <w:pPr>
        <w:rPr>
          <w:szCs w:val="22"/>
        </w:rPr>
      </w:pPr>
      <w:r>
        <w:rPr>
          <w:szCs w:val="22"/>
        </w:rPr>
        <w:t xml:space="preserve">The </w:t>
      </w:r>
      <w:r w:rsidR="00E8673A">
        <w:rPr>
          <w:szCs w:val="22"/>
        </w:rPr>
        <w:t xml:space="preserve">Board </w:t>
      </w:r>
      <w:r>
        <w:rPr>
          <w:szCs w:val="22"/>
        </w:rPr>
        <w:t>is unable to vote on sale of the brewery and creative control of the brewery</w:t>
      </w:r>
      <w:r w:rsidR="00E8673A">
        <w:rPr>
          <w:szCs w:val="22"/>
        </w:rPr>
        <w:t xml:space="preserve"> as </w:t>
      </w:r>
      <w:r>
        <w:rPr>
          <w:szCs w:val="22"/>
        </w:rPr>
        <w:t xml:space="preserve">these two issues will always remain </w:t>
      </w:r>
      <w:r w:rsidR="00E8673A">
        <w:rPr>
          <w:szCs w:val="22"/>
        </w:rPr>
        <w:t>under the control of the</w:t>
      </w:r>
      <w:r>
        <w:rPr>
          <w:szCs w:val="22"/>
        </w:rPr>
        <w:t xml:space="preserve"> </w:t>
      </w:r>
      <w:r w:rsidR="00E8673A">
        <w:rPr>
          <w:szCs w:val="22"/>
        </w:rPr>
        <w:t>F</w:t>
      </w:r>
      <w:r>
        <w:rPr>
          <w:szCs w:val="22"/>
        </w:rPr>
        <w:t xml:space="preserve">ounder and </w:t>
      </w:r>
      <w:r w:rsidR="00E8673A">
        <w:rPr>
          <w:szCs w:val="22"/>
        </w:rPr>
        <w:t>President</w:t>
      </w:r>
      <w:r>
        <w:rPr>
          <w:szCs w:val="22"/>
        </w:rPr>
        <w:t xml:space="preserve">, Mark Andrew </w:t>
      </w:r>
      <w:r w:rsidR="00E8673A">
        <w:rPr>
          <w:szCs w:val="22"/>
        </w:rPr>
        <w:t xml:space="preserve">(Andy) </w:t>
      </w:r>
      <w:r>
        <w:rPr>
          <w:szCs w:val="22"/>
        </w:rPr>
        <w:t xml:space="preserve">Reynolds.   </w:t>
      </w:r>
    </w:p>
    <w:p w:rsidR="00D85402" w:rsidRPr="00DA646D" w:rsidRDefault="00DA646D" w:rsidP="00D36C81">
      <w:pPr>
        <w:rPr>
          <w:szCs w:val="22"/>
        </w:rPr>
      </w:pPr>
      <w:r>
        <w:rPr>
          <w:szCs w:val="22"/>
        </w:rPr>
        <w:t xml:space="preserve">   </w:t>
      </w:r>
    </w:p>
    <w:p w:rsidR="00D36C81" w:rsidRDefault="00D36C81" w:rsidP="000F0E03">
      <w:pPr>
        <w:pStyle w:val="Heading3"/>
        <w:numPr>
          <w:ilvl w:val="0"/>
          <w:numId w:val="0"/>
        </w:numPr>
        <w:jc w:val="left"/>
      </w:pPr>
      <w:bookmarkStart w:id="17" w:name="_Toc435723841"/>
      <w:r>
        <w:t>Growth Plan</w:t>
      </w:r>
      <w:bookmarkEnd w:id="17"/>
    </w:p>
    <w:p w:rsidR="00D00A17" w:rsidRPr="00D00A17" w:rsidRDefault="00D00A17" w:rsidP="00D36C81">
      <w:pPr>
        <w:rPr>
          <w:szCs w:val="22"/>
        </w:rPr>
      </w:pPr>
      <w:r>
        <w:rPr>
          <w:szCs w:val="22"/>
        </w:rPr>
        <w:t xml:space="preserve">Alexandria Brewing Company has laid out the plans for expansion based on the success and failure of other Greater Cincinnati area breweries.  We have learned from them what has worked for them and what hasn’t worked for them and have incorporated the budget for the expansion phases in our financials.  The board will have the ultimate decision on when it is time to expand and approve the plans to expand. </w:t>
      </w:r>
    </w:p>
    <w:p w:rsidR="00D36C81" w:rsidRDefault="00D36C81" w:rsidP="009D1051">
      <w:pPr>
        <w:pStyle w:val="Heading5"/>
      </w:pPr>
      <w:r>
        <w:t>Phase I</w:t>
      </w:r>
    </w:p>
    <w:p w:rsidR="005B35BF" w:rsidRDefault="006817DC" w:rsidP="00D36C81">
      <w:pPr>
        <w:rPr>
          <w:szCs w:val="22"/>
        </w:rPr>
      </w:pPr>
      <w:r>
        <w:rPr>
          <w:szCs w:val="22"/>
        </w:rPr>
        <w:t xml:space="preserve">Phase I </w:t>
      </w:r>
      <w:r w:rsidR="000F195E">
        <w:rPr>
          <w:szCs w:val="22"/>
        </w:rPr>
        <w:t>is the</w:t>
      </w:r>
      <w:r>
        <w:rPr>
          <w:szCs w:val="22"/>
        </w:rPr>
        <w:t xml:space="preserve"> initial construction of Alexandria Brewing Company</w:t>
      </w:r>
      <w:r w:rsidR="000F195E">
        <w:rPr>
          <w:szCs w:val="22"/>
        </w:rPr>
        <w:t xml:space="preserve">, </w:t>
      </w:r>
      <w:r w:rsidR="006342A4">
        <w:rPr>
          <w:szCs w:val="22"/>
        </w:rPr>
        <w:t>including</w:t>
      </w:r>
      <w:r w:rsidR="000F195E">
        <w:rPr>
          <w:szCs w:val="22"/>
        </w:rPr>
        <w:t xml:space="preserve">: </w:t>
      </w:r>
      <w:r>
        <w:rPr>
          <w:szCs w:val="22"/>
        </w:rPr>
        <w:t xml:space="preserve">purchasing of the land, building or remodeling of a building, installing the brewhouse and </w:t>
      </w:r>
      <w:r w:rsidR="000F195E">
        <w:rPr>
          <w:szCs w:val="22"/>
        </w:rPr>
        <w:t xml:space="preserve">fermenter </w:t>
      </w:r>
      <w:r w:rsidR="005B35BF">
        <w:rPr>
          <w:szCs w:val="22"/>
        </w:rPr>
        <w:t>tanks, building a tap</w:t>
      </w:r>
      <w:r w:rsidR="004B2C1B">
        <w:rPr>
          <w:szCs w:val="22"/>
        </w:rPr>
        <w:t>room</w:t>
      </w:r>
      <w:r w:rsidR="005B35BF">
        <w:rPr>
          <w:szCs w:val="22"/>
        </w:rPr>
        <w:t xml:space="preserve"> and building a beer garden.  </w:t>
      </w:r>
    </w:p>
    <w:p w:rsidR="005B35BF" w:rsidRDefault="005B35BF" w:rsidP="009D1051">
      <w:pPr>
        <w:pStyle w:val="Heading5"/>
      </w:pPr>
      <w:r>
        <w:t>Phase II</w:t>
      </w:r>
    </w:p>
    <w:p w:rsidR="005B35BF" w:rsidRDefault="005B35BF" w:rsidP="00D36C81">
      <w:pPr>
        <w:rPr>
          <w:szCs w:val="22"/>
        </w:rPr>
      </w:pPr>
      <w:r>
        <w:rPr>
          <w:szCs w:val="22"/>
        </w:rPr>
        <w:t xml:space="preserve">Phase II of Alexandria Brewing Company will be the expansion of our production capabilities.  This will involve the purchase and installation of two to four 60 barrel fermenter tanks and one 60 barrel bright tank.  Two of these tanks will double our production and we anticipate expanding into Ohio at this point.  This will occur within </w:t>
      </w:r>
      <w:r w:rsidR="000F195E">
        <w:rPr>
          <w:szCs w:val="22"/>
        </w:rPr>
        <w:t xml:space="preserve">the </w:t>
      </w:r>
      <w:r w:rsidR="006342A4">
        <w:rPr>
          <w:szCs w:val="22"/>
        </w:rPr>
        <w:t>second</w:t>
      </w:r>
      <w:r w:rsidR="000F195E">
        <w:rPr>
          <w:szCs w:val="22"/>
        </w:rPr>
        <w:t xml:space="preserve"> </w:t>
      </w:r>
      <w:r w:rsidR="000262BB">
        <w:rPr>
          <w:szCs w:val="22"/>
        </w:rPr>
        <w:t xml:space="preserve">fiscal </w:t>
      </w:r>
      <w:r>
        <w:rPr>
          <w:szCs w:val="22"/>
        </w:rPr>
        <w:t xml:space="preserve">year of operation.  We anticipate using a mobile canning operation towards the end of this year to </w:t>
      </w:r>
      <w:r w:rsidR="000F195E">
        <w:rPr>
          <w:szCs w:val="22"/>
        </w:rPr>
        <w:t xml:space="preserve">take </w:t>
      </w:r>
      <w:r>
        <w:rPr>
          <w:szCs w:val="22"/>
        </w:rPr>
        <w:t xml:space="preserve">Ann’s Sweet White Ale, </w:t>
      </w:r>
      <w:r w:rsidR="004B2C1B">
        <w:rPr>
          <w:szCs w:val="22"/>
        </w:rPr>
        <w:t>Threshold</w:t>
      </w:r>
      <w:r w:rsidR="000F195E">
        <w:rPr>
          <w:szCs w:val="22"/>
        </w:rPr>
        <w:t xml:space="preserve"> IPA</w:t>
      </w:r>
      <w:r>
        <w:rPr>
          <w:szCs w:val="22"/>
        </w:rPr>
        <w:t xml:space="preserve">, and All Up In Your </w:t>
      </w:r>
      <w:r w:rsidR="000F195E">
        <w:rPr>
          <w:szCs w:val="22"/>
        </w:rPr>
        <w:t xml:space="preserve">Berlinerwiess </w:t>
      </w:r>
      <w:r>
        <w:rPr>
          <w:szCs w:val="22"/>
        </w:rPr>
        <w:t>in select stores.</w:t>
      </w:r>
    </w:p>
    <w:p w:rsidR="005B35BF" w:rsidRDefault="005B35BF" w:rsidP="009D1051">
      <w:pPr>
        <w:pStyle w:val="Heading5"/>
      </w:pPr>
      <w:r>
        <w:t>Phase III</w:t>
      </w:r>
    </w:p>
    <w:p w:rsidR="005B35BF" w:rsidRDefault="005B35BF" w:rsidP="00D36C81">
      <w:pPr>
        <w:rPr>
          <w:szCs w:val="22"/>
        </w:rPr>
      </w:pPr>
      <w:r>
        <w:rPr>
          <w:szCs w:val="22"/>
        </w:rPr>
        <w:t>Phase III of Alexandria Brewing Company will be the addition of a canning line and a Belgian-style bottling line (</w:t>
      </w:r>
      <w:r w:rsidR="000F195E">
        <w:rPr>
          <w:szCs w:val="22"/>
        </w:rPr>
        <w:t xml:space="preserve">i.e. </w:t>
      </w:r>
      <w:r>
        <w:rPr>
          <w:szCs w:val="22"/>
        </w:rPr>
        <w:t xml:space="preserve">cork </w:t>
      </w:r>
      <w:r w:rsidR="000F195E">
        <w:rPr>
          <w:szCs w:val="22"/>
        </w:rPr>
        <w:t xml:space="preserve">and </w:t>
      </w:r>
      <w:r>
        <w:rPr>
          <w:szCs w:val="22"/>
        </w:rPr>
        <w:t xml:space="preserve">cage).  </w:t>
      </w:r>
      <w:r w:rsidR="000262BB">
        <w:rPr>
          <w:szCs w:val="22"/>
        </w:rPr>
        <w:t xml:space="preserve">This is a massive expansion for the brewery which may cause the brewery to take on </w:t>
      </w:r>
      <w:r w:rsidR="00086C36">
        <w:rPr>
          <w:szCs w:val="22"/>
        </w:rPr>
        <w:t xml:space="preserve">large </w:t>
      </w:r>
      <w:r w:rsidR="000262BB">
        <w:rPr>
          <w:szCs w:val="22"/>
        </w:rPr>
        <w:t xml:space="preserve">debt for the first time. </w:t>
      </w:r>
      <w:r w:rsidR="000F195E">
        <w:rPr>
          <w:szCs w:val="22"/>
        </w:rPr>
        <w:t xml:space="preserve"> </w:t>
      </w:r>
      <w:r>
        <w:rPr>
          <w:szCs w:val="22"/>
        </w:rPr>
        <w:t xml:space="preserve">This will allow Alexandria Brewing Company </w:t>
      </w:r>
      <w:r w:rsidR="00D00A17">
        <w:rPr>
          <w:szCs w:val="22"/>
        </w:rPr>
        <w:t xml:space="preserve">to </w:t>
      </w:r>
      <w:r w:rsidR="000F195E">
        <w:rPr>
          <w:szCs w:val="22"/>
        </w:rPr>
        <w:t>ca</w:t>
      </w:r>
      <w:r w:rsidR="00086C36">
        <w:rPr>
          <w:szCs w:val="22"/>
        </w:rPr>
        <w:t>n</w:t>
      </w:r>
      <w:r w:rsidR="000F195E">
        <w:rPr>
          <w:szCs w:val="22"/>
        </w:rPr>
        <w:t xml:space="preserve"> or </w:t>
      </w:r>
      <w:r w:rsidR="00D00A17">
        <w:rPr>
          <w:szCs w:val="22"/>
        </w:rPr>
        <w:t xml:space="preserve">bottle our entire </w:t>
      </w:r>
      <w:r w:rsidR="000F195E">
        <w:rPr>
          <w:szCs w:val="22"/>
        </w:rPr>
        <w:t xml:space="preserve">product </w:t>
      </w:r>
      <w:r w:rsidR="00D00A17">
        <w:rPr>
          <w:szCs w:val="22"/>
        </w:rPr>
        <w:t xml:space="preserve">line and </w:t>
      </w:r>
      <w:r w:rsidR="000F195E">
        <w:rPr>
          <w:szCs w:val="22"/>
        </w:rPr>
        <w:t>enable them to be sold</w:t>
      </w:r>
      <w:r>
        <w:rPr>
          <w:szCs w:val="22"/>
        </w:rPr>
        <w:t xml:space="preserve"> </w:t>
      </w:r>
      <w:r w:rsidR="00086C36">
        <w:rPr>
          <w:szCs w:val="22"/>
        </w:rPr>
        <w:t xml:space="preserve">in </w:t>
      </w:r>
      <w:r>
        <w:rPr>
          <w:szCs w:val="22"/>
        </w:rPr>
        <w:t xml:space="preserve">all stores that sell </w:t>
      </w:r>
      <w:r w:rsidR="000F195E">
        <w:rPr>
          <w:szCs w:val="22"/>
        </w:rPr>
        <w:t xml:space="preserve">craft </w:t>
      </w:r>
      <w:r>
        <w:rPr>
          <w:szCs w:val="22"/>
        </w:rPr>
        <w:t xml:space="preserve">beer in the Cincinnati, Louisville, Lexington, and possibly Indianapolis markets.  We anticipate this occurring </w:t>
      </w:r>
      <w:r w:rsidR="000262BB">
        <w:rPr>
          <w:szCs w:val="22"/>
        </w:rPr>
        <w:t xml:space="preserve">towards the end of </w:t>
      </w:r>
      <w:r w:rsidR="000F195E">
        <w:rPr>
          <w:szCs w:val="22"/>
        </w:rPr>
        <w:t xml:space="preserve">the third </w:t>
      </w:r>
      <w:r w:rsidR="000262BB">
        <w:rPr>
          <w:szCs w:val="22"/>
        </w:rPr>
        <w:t xml:space="preserve">fiscal </w:t>
      </w:r>
      <w:r w:rsidR="000F195E">
        <w:rPr>
          <w:szCs w:val="22"/>
        </w:rPr>
        <w:t>year</w:t>
      </w:r>
      <w:r w:rsidR="000262BB">
        <w:rPr>
          <w:szCs w:val="22"/>
        </w:rPr>
        <w:t xml:space="preserve">.  </w:t>
      </w:r>
    </w:p>
    <w:p w:rsidR="005B35BF" w:rsidRDefault="005B35BF" w:rsidP="009D1051">
      <w:pPr>
        <w:pStyle w:val="Heading5"/>
      </w:pPr>
      <w:r>
        <w:t>Phase IV</w:t>
      </w:r>
    </w:p>
    <w:p w:rsidR="006817DC" w:rsidRDefault="005B35BF" w:rsidP="00D36C81">
      <w:pPr>
        <w:rPr>
          <w:szCs w:val="22"/>
        </w:rPr>
      </w:pPr>
      <w:r>
        <w:rPr>
          <w:szCs w:val="22"/>
        </w:rPr>
        <w:t xml:space="preserve">Phase IV of Alexandria Brewing </w:t>
      </w:r>
      <w:r w:rsidR="000F195E">
        <w:rPr>
          <w:szCs w:val="22"/>
        </w:rPr>
        <w:t xml:space="preserve">Company </w:t>
      </w:r>
      <w:r w:rsidR="000262BB">
        <w:rPr>
          <w:szCs w:val="22"/>
        </w:rPr>
        <w:t xml:space="preserve">will involve an expansion of </w:t>
      </w:r>
      <w:r w:rsidR="000F195E">
        <w:rPr>
          <w:szCs w:val="22"/>
        </w:rPr>
        <w:t xml:space="preserve">the </w:t>
      </w:r>
      <w:r w:rsidR="000262BB">
        <w:rPr>
          <w:szCs w:val="22"/>
        </w:rPr>
        <w:t>brewhouse and buying a bigger system.  At this point</w:t>
      </w:r>
      <w:r w:rsidR="000F195E">
        <w:rPr>
          <w:szCs w:val="22"/>
        </w:rPr>
        <w:t>,</w:t>
      </w:r>
      <w:r w:rsidR="000262BB">
        <w:rPr>
          <w:szCs w:val="22"/>
        </w:rPr>
        <w:t xml:space="preserve"> we would </w:t>
      </w:r>
      <w:r w:rsidR="000F195E">
        <w:rPr>
          <w:szCs w:val="22"/>
        </w:rPr>
        <w:t xml:space="preserve">seek out </w:t>
      </w:r>
      <w:r w:rsidR="000262BB">
        <w:rPr>
          <w:szCs w:val="22"/>
        </w:rPr>
        <w:t>a 35 barrel 4 vessel system in order to up our production</w:t>
      </w:r>
      <w:r w:rsidR="000F195E">
        <w:rPr>
          <w:szCs w:val="22"/>
        </w:rPr>
        <w:t xml:space="preserve"> capabilities dramatically</w:t>
      </w:r>
      <w:r w:rsidR="000262BB">
        <w:rPr>
          <w:szCs w:val="22"/>
        </w:rPr>
        <w:t xml:space="preserve">.  This expansion is extensive and </w:t>
      </w:r>
      <w:r w:rsidR="000F195E">
        <w:rPr>
          <w:szCs w:val="22"/>
        </w:rPr>
        <w:t xml:space="preserve">would need to be driven by </w:t>
      </w:r>
      <w:r w:rsidR="000262BB">
        <w:rPr>
          <w:szCs w:val="22"/>
        </w:rPr>
        <w:t xml:space="preserve">demand as it would also require more </w:t>
      </w:r>
      <w:r w:rsidR="000F195E">
        <w:rPr>
          <w:szCs w:val="22"/>
        </w:rPr>
        <w:t xml:space="preserve">fermenter </w:t>
      </w:r>
      <w:r w:rsidR="000262BB">
        <w:rPr>
          <w:szCs w:val="22"/>
        </w:rPr>
        <w:t xml:space="preserve">tanks.  We anticipate the need in </w:t>
      </w:r>
      <w:r w:rsidR="000F195E">
        <w:rPr>
          <w:szCs w:val="22"/>
        </w:rPr>
        <w:t xml:space="preserve">the fifth </w:t>
      </w:r>
      <w:r w:rsidR="000262BB">
        <w:rPr>
          <w:szCs w:val="22"/>
        </w:rPr>
        <w:t xml:space="preserve">fiscal, </w:t>
      </w:r>
      <w:r w:rsidR="000F195E">
        <w:rPr>
          <w:szCs w:val="22"/>
        </w:rPr>
        <w:t>but only i</w:t>
      </w:r>
      <w:r w:rsidR="000262BB">
        <w:rPr>
          <w:szCs w:val="22"/>
        </w:rPr>
        <w:t xml:space="preserve">f significant demand requires it.  Otherwise, Phase IV would be </w:t>
      </w:r>
      <w:r w:rsidR="000F195E">
        <w:rPr>
          <w:szCs w:val="22"/>
        </w:rPr>
        <w:t xml:space="preserve">scaled back </w:t>
      </w:r>
      <w:r w:rsidR="006342A4">
        <w:rPr>
          <w:szCs w:val="22"/>
        </w:rPr>
        <w:t>to only by the</w:t>
      </w:r>
      <w:r w:rsidR="000262BB">
        <w:rPr>
          <w:szCs w:val="22"/>
        </w:rPr>
        <w:t xml:space="preserve"> installation of exterior grain silos for base malts.  This </w:t>
      </w:r>
      <w:r w:rsidR="000F195E">
        <w:rPr>
          <w:szCs w:val="22"/>
        </w:rPr>
        <w:t>addition would enable</w:t>
      </w:r>
      <w:r w:rsidR="000262BB">
        <w:rPr>
          <w:szCs w:val="22"/>
        </w:rPr>
        <w:t xml:space="preserve"> lower production cost as the brewery would order </w:t>
      </w:r>
      <w:r w:rsidR="000F195E">
        <w:rPr>
          <w:szCs w:val="22"/>
        </w:rPr>
        <w:t>i</w:t>
      </w:r>
      <w:r w:rsidR="000262BB">
        <w:rPr>
          <w:szCs w:val="22"/>
        </w:rPr>
        <w:t xml:space="preserve">n greater quantities for the two most common base malts and </w:t>
      </w:r>
      <w:r w:rsidR="000F195E">
        <w:rPr>
          <w:szCs w:val="22"/>
        </w:rPr>
        <w:t xml:space="preserve">would also require less grain storage area </w:t>
      </w:r>
      <w:r w:rsidR="000262BB">
        <w:rPr>
          <w:szCs w:val="22"/>
        </w:rPr>
        <w:t xml:space="preserve">the brewery.  </w:t>
      </w:r>
      <w:r w:rsidR="006342A4">
        <w:rPr>
          <w:szCs w:val="22"/>
        </w:rPr>
        <w:t>The grain silo expansion</w:t>
      </w:r>
      <w:r w:rsidR="000262BB">
        <w:rPr>
          <w:szCs w:val="22"/>
        </w:rPr>
        <w:t xml:space="preserve"> is anticipated in </w:t>
      </w:r>
      <w:r w:rsidR="006342A4">
        <w:rPr>
          <w:szCs w:val="22"/>
        </w:rPr>
        <w:t>the fourth fiscal year regardless of whether the brewhouse expansion would occur in the following year.</w:t>
      </w:r>
    </w:p>
    <w:p w:rsidR="000262BB" w:rsidRDefault="000262BB" w:rsidP="009D1051">
      <w:pPr>
        <w:pStyle w:val="Heading5"/>
      </w:pPr>
      <w:r>
        <w:t>Phase V</w:t>
      </w:r>
    </w:p>
    <w:p w:rsidR="000262BB" w:rsidRPr="000262BB" w:rsidRDefault="000262BB" w:rsidP="00D36C81">
      <w:pPr>
        <w:rPr>
          <w:szCs w:val="22"/>
        </w:rPr>
      </w:pPr>
      <w:r>
        <w:rPr>
          <w:szCs w:val="22"/>
        </w:rPr>
        <w:t xml:space="preserve">Phase V of </w:t>
      </w:r>
      <w:r w:rsidR="006342A4">
        <w:rPr>
          <w:szCs w:val="22"/>
        </w:rPr>
        <w:t xml:space="preserve">Alexandria Brewing Company </w:t>
      </w:r>
      <w:r w:rsidR="00A46C28">
        <w:rPr>
          <w:szCs w:val="22"/>
        </w:rPr>
        <w:t xml:space="preserve">could include the installation if the larger 35 barrel 4 vessel brewhouse, if it was not completed in the Phase IV expansion.  It </w:t>
      </w:r>
      <w:r w:rsidR="00D00A17">
        <w:rPr>
          <w:szCs w:val="22"/>
        </w:rPr>
        <w:t>will be the building of a brewpub</w:t>
      </w:r>
      <w:r w:rsidR="006342A4">
        <w:rPr>
          <w:szCs w:val="22"/>
        </w:rPr>
        <w:t xml:space="preserve"> to replace the</w:t>
      </w:r>
      <w:r w:rsidR="00D00A17">
        <w:rPr>
          <w:szCs w:val="22"/>
        </w:rPr>
        <w:t xml:space="preserve"> taproom</w:t>
      </w:r>
      <w:r w:rsidR="006342A4">
        <w:rPr>
          <w:szCs w:val="22"/>
        </w:rPr>
        <w:t xml:space="preserve">.  A brewpub would enable us to serve food </w:t>
      </w:r>
      <w:r w:rsidR="00D00A17">
        <w:rPr>
          <w:szCs w:val="22"/>
        </w:rPr>
        <w:t xml:space="preserve">from our own restaurant.  </w:t>
      </w:r>
      <w:r w:rsidR="006342A4">
        <w:rPr>
          <w:szCs w:val="22"/>
        </w:rPr>
        <w:t xml:space="preserve">It is yet to be determined if the brewpub would be operated under a new LLC or if the service would be contracted and the space leased. </w:t>
      </w:r>
      <w:r w:rsidR="00D00A17">
        <w:rPr>
          <w:szCs w:val="22"/>
        </w:rPr>
        <w:t xml:space="preserve"> </w:t>
      </w:r>
      <w:r w:rsidR="006342A4">
        <w:rPr>
          <w:szCs w:val="22"/>
        </w:rPr>
        <w:t xml:space="preserve">This </w:t>
      </w:r>
      <w:r w:rsidR="00D00A17">
        <w:rPr>
          <w:szCs w:val="22"/>
        </w:rPr>
        <w:t>expansion is anticipate</w:t>
      </w:r>
      <w:r w:rsidR="00086C36">
        <w:rPr>
          <w:szCs w:val="22"/>
        </w:rPr>
        <w:t>d</w:t>
      </w:r>
      <w:r w:rsidR="00D00A17">
        <w:rPr>
          <w:szCs w:val="22"/>
        </w:rPr>
        <w:t xml:space="preserve"> by </w:t>
      </w:r>
      <w:r w:rsidR="006342A4">
        <w:rPr>
          <w:szCs w:val="22"/>
        </w:rPr>
        <w:t xml:space="preserve">the seventh </w:t>
      </w:r>
      <w:r w:rsidR="00D00A17">
        <w:rPr>
          <w:szCs w:val="22"/>
        </w:rPr>
        <w:t xml:space="preserve">fiscal year, but </w:t>
      </w:r>
      <w:r w:rsidR="006342A4">
        <w:rPr>
          <w:szCs w:val="22"/>
        </w:rPr>
        <w:t xml:space="preserve">could </w:t>
      </w:r>
      <w:r w:rsidR="00D00A17">
        <w:rPr>
          <w:szCs w:val="22"/>
        </w:rPr>
        <w:t xml:space="preserve">occur sooner if </w:t>
      </w:r>
      <w:r w:rsidR="006342A4">
        <w:rPr>
          <w:szCs w:val="22"/>
        </w:rPr>
        <w:t xml:space="preserve">there is enough </w:t>
      </w:r>
      <w:r w:rsidR="00D00A17">
        <w:rPr>
          <w:szCs w:val="22"/>
        </w:rPr>
        <w:t xml:space="preserve">demand.  </w:t>
      </w:r>
    </w:p>
    <w:p w:rsidR="0053202B" w:rsidRPr="0053202B" w:rsidRDefault="0053202B" w:rsidP="00213DD4">
      <w:pPr>
        <w:rPr>
          <w:b/>
        </w:rPr>
      </w:pPr>
      <w:bookmarkStart w:id="18" w:name="_Appendices"/>
      <w:bookmarkEnd w:id="14"/>
      <w:bookmarkEnd w:id="15"/>
      <w:bookmarkEnd w:id="18"/>
    </w:p>
    <w:sectPr w:rsidR="0053202B" w:rsidRPr="0053202B" w:rsidSect="009D1051">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720"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AB" w:rsidRDefault="002B3DAB">
      <w:r>
        <w:separator/>
      </w:r>
    </w:p>
  </w:endnote>
  <w:endnote w:type="continuationSeparator" w:id="0">
    <w:p w:rsidR="002B3DAB" w:rsidRDefault="002B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T Serif">
    <w:altName w:val="Times New Roman"/>
    <w:charset w:val="00"/>
    <w:family w:val="auto"/>
    <w:pitch w:val="default"/>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7C" w:rsidRDefault="009A5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7C" w:rsidRDefault="009A5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7C" w:rsidRDefault="009A5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AB" w:rsidRDefault="002B3DAB">
      <w:r>
        <w:separator/>
      </w:r>
    </w:p>
  </w:footnote>
  <w:footnote w:type="continuationSeparator" w:id="0">
    <w:p w:rsidR="002B3DAB" w:rsidRDefault="002B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7C" w:rsidRDefault="009A5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EC" w:rsidRDefault="000541EC">
    <w:pPr>
      <w:jc w:val="right"/>
    </w:pPr>
    <w:r>
      <w:t xml:space="preserve">Page </w:t>
    </w:r>
    <w:r>
      <w:fldChar w:fldCharType="begin"/>
    </w:r>
    <w:r>
      <w:instrText xml:space="preserve"> PAGE </w:instrText>
    </w:r>
    <w:r>
      <w:fldChar w:fldCharType="separate"/>
    </w:r>
    <w:r w:rsidR="00667835">
      <w:rPr>
        <w:noProof/>
      </w:rPr>
      <w:t>11</w:t>
    </w:r>
    <w:r>
      <w:rPr>
        <w:noProof/>
      </w:rPr>
      <w:fldChar w:fldCharType="end"/>
    </w:r>
    <w:r>
      <w:t xml:space="preserve"> of </w:t>
    </w:r>
    <w:r w:rsidR="00667835">
      <w:fldChar w:fldCharType="begin"/>
    </w:r>
    <w:r w:rsidR="00667835">
      <w:instrText xml:space="preserve"> NUMPAGES </w:instrText>
    </w:r>
    <w:r w:rsidR="00667835">
      <w:fldChar w:fldCharType="separate"/>
    </w:r>
    <w:r w:rsidR="00667835">
      <w:rPr>
        <w:noProof/>
      </w:rPr>
      <w:t>17</w:t>
    </w:r>
    <w:r w:rsidR="00667835">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EC" w:rsidRDefault="000541EC" w:rsidP="002343B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EE62E8"/>
    <w:multiLevelType w:val="hybridMultilevel"/>
    <w:tmpl w:val="573E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600B6"/>
    <w:multiLevelType w:val="hybridMultilevel"/>
    <w:tmpl w:val="00F2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C55CC"/>
    <w:multiLevelType w:val="hybridMultilevel"/>
    <w:tmpl w:val="5AE2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738E5"/>
    <w:multiLevelType w:val="hybridMultilevel"/>
    <w:tmpl w:val="EA487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70002"/>
    <w:multiLevelType w:val="hybridMultilevel"/>
    <w:tmpl w:val="1722B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A9386C"/>
    <w:multiLevelType w:val="hybridMultilevel"/>
    <w:tmpl w:val="7A1627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26905DA"/>
    <w:multiLevelType w:val="hybridMultilevel"/>
    <w:tmpl w:val="78D6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264B0"/>
    <w:multiLevelType w:val="hybridMultilevel"/>
    <w:tmpl w:val="25C8B530"/>
    <w:lvl w:ilvl="0" w:tplc="04090001">
      <w:start w:val="1"/>
      <w:numFmt w:val="bullet"/>
      <w:lvlText w:val=""/>
      <w:lvlJc w:val="left"/>
      <w:pPr>
        <w:ind w:left="7845" w:hanging="360"/>
      </w:pPr>
      <w:rPr>
        <w:rFonts w:ascii="Symbol" w:hAnsi="Symbol" w:hint="default"/>
      </w:rPr>
    </w:lvl>
    <w:lvl w:ilvl="1" w:tplc="04090003" w:tentative="1">
      <w:start w:val="1"/>
      <w:numFmt w:val="bullet"/>
      <w:lvlText w:val="o"/>
      <w:lvlJc w:val="left"/>
      <w:pPr>
        <w:ind w:left="8565" w:hanging="360"/>
      </w:pPr>
      <w:rPr>
        <w:rFonts w:ascii="Courier New" w:hAnsi="Courier New" w:cs="Courier New" w:hint="default"/>
      </w:rPr>
    </w:lvl>
    <w:lvl w:ilvl="2" w:tplc="04090005" w:tentative="1">
      <w:start w:val="1"/>
      <w:numFmt w:val="bullet"/>
      <w:lvlText w:val=""/>
      <w:lvlJc w:val="left"/>
      <w:pPr>
        <w:ind w:left="9285" w:hanging="360"/>
      </w:pPr>
      <w:rPr>
        <w:rFonts w:ascii="Wingdings" w:hAnsi="Wingdings" w:hint="default"/>
      </w:rPr>
    </w:lvl>
    <w:lvl w:ilvl="3" w:tplc="04090001" w:tentative="1">
      <w:start w:val="1"/>
      <w:numFmt w:val="bullet"/>
      <w:lvlText w:val=""/>
      <w:lvlJc w:val="left"/>
      <w:pPr>
        <w:ind w:left="10005" w:hanging="360"/>
      </w:pPr>
      <w:rPr>
        <w:rFonts w:ascii="Symbol" w:hAnsi="Symbol" w:hint="default"/>
      </w:rPr>
    </w:lvl>
    <w:lvl w:ilvl="4" w:tplc="04090003" w:tentative="1">
      <w:start w:val="1"/>
      <w:numFmt w:val="bullet"/>
      <w:lvlText w:val="o"/>
      <w:lvlJc w:val="left"/>
      <w:pPr>
        <w:ind w:left="10725" w:hanging="360"/>
      </w:pPr>
      <w:rPr>
        <w:rFonts w:ascii="Courier New" w:hAnsi="Courier New" w:cs="Courier New" w:hint="default"/>
      </w:rPr>
    </w:lvl>
    <w:lvl w:ilvl="5" w:tplc="04090005" w:tentative="1">
      <w:start w:val="1"/>
      <w:numFmt w:val="bullet"/>
      <w:lvlText w:val=""/>
      <w:lvlJc w:val="left"/>
      <w:pPr>
        <w:ind w:left="11445" w:hanging="360"/>
      </w:pPr>
      <w:rPr>
        <w:rFonts w:ascii="Wingdings" w:hAnsi="Wingdings" w:hint="default"/>
      </w:rPr>
    </w:lvl>
    <w:lvl w:ilvl="6" w:tplc="04090001" w:tentative="1">
      <w:start w:val="1"/>
      <w:numFmt w:val="bullet"/>
      <w:lvlText w:val=""/>
      <w:lvlJc w:val="left"/>
      <w:pPr>
        <w:ind w:left="12165" w:hanging="360"/>
      </w:pPr>
      <w:rPr>
        <w:rFonts w:ascii="Symbol" w:hAnsi="Symbol" w:hint="default"/>
      </w:rPr>
    </w:lvl>
    <w:lvl w:ilvl="7" w:tplc="04090003" w:tentative="1">
      <w:start w:val="1"/>
      <w:numFmt w:val="bullet"/>
      <w:lvlText w:val="o"/>
      <w:lvlJc w:val="left"/>
      <w:pPr>
        <w:ind w:left="12885" w:hanging="360"/>
      </w:pPr>
      <w:rPr>
        <w:rFonts w:ascii="Courier New" w:hAnsi="Courier New" w:cs="Courier New" w:hint="default"/>
      </w:rPr>
    </w:lvl>
    <w:lvl w:ilvl="8" w:tplc="04090005" w:tentative="1">
      <w:start w:val="1"/>
      <w:numFmt w:val="bullet"/>
      <w:lvlText w:val=""/>
      <w:lvlJc w:val="left"/>
      <w:pPr>
        <w:ind w:left="13605" w:hanging="360"/>
      </w:pPr>
      <w:rPr>
        <w:rFonts w:ascii="Wingdings" w:hAnsi="Wingdings" w:hint="default"/>
      </w:rPr>
    </w:lvl>
  </w:abstractNum>
  <w:abstractNum w:abstractNumId="10" w15:restartNumberingAfterBreak="0">
    <w:nsid w:val="1B210825"/>
    <w:multiLevelType w:val="hybridMultilevel"/>
    <w:tmpl w:val="221A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F36B2"/>
    <w:multiLevelType w:val="hybridMultilevel"/>
    <w:tmpl w:val="5A2A9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A59D5"/>
    <w:multiLevelType w:val="hybridMultilevel"/>
    <w:tmpl w:val="D174C56A"/>
    <w:lvl w:ilvl="0" w:tplc="14FC5F3A">
      <w:start w:val="57"/>
      <w:numFmt w:val="bullet"/>
      <w:lvlText w:val="-"/>
      <w:lvlJc w:val="left"/>
      <w:pPr>
        <w:ind w:left="792" w:hanging="360"/>
      </w:pPr>
      <w:rPr>
        <w:rFonts w:ascii="Times New Roman" w:eastAsia="Times New Roman" w:hAnsi="Times New Roman" w:cs="Times New Roman" w:hint="default"/>
        <w:b w:val="0"/>
        <w:color w:val="auto"/>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3" w15:restartNumberingAfterBreak="0">
    <w:nsid w:val="218103DF"/>
    <w:multiLevelType w:val="hybridMultilevel"/>
    <w:tmpl w:val="7D580D32"/>
    <w:lvl w:ilvl="0" w:tplc="310E3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810D17"/>
    <w:multiLevelType w:val="hybridMultilevel"/>
    <w:tmpl w:val="3758AF78"/>
    <w:lvl w:ilvl="0" w:tplc="BADAE2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D661C4"/>
    <w:multiLevelType w:val="hybridMultilevel"/>
    <w:tmpl w:val="C6EA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47B61"/>
    <w:multiLevelType w:val="hybridMultilevel"/>
    <w:tmpl w:val="2670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C39BA"/>
    <w:multiLevelType w:val="hybridMultilevel"/>
    <w:tmpl w:val="F5AA3A40"/>
    <w:lvl w:ilvl="0" w:tplc="5FA81A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AA77F2"/>
    <w:multiLevelType w:val="hybridMultilevel"/>
    <w:tmpl w:val="20CA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167702"/>
    <w:multiLevelType w:val="hybridMultilevel"/>
    <w:tmpl w:val="9E80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B0E6B"/>
    <w:multiLevelType w:val="hybridMultilevel"/>
    <w:tmpl w:val="86225A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3934384E"/>
    <w:multiLevelType w:val="hybridMultilevel"/>
    <w:tmpl w:val="AD645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8705C7"/>
    <w:multiLevelType w:val="hybridMultilevel"/>
    <w:tmpl w:val="C352D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517C3"/>
    <w:multiLevelType w:val="hybridMultilevel"/>
    <w:tmpl w:val="618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B218D"/>
    <w:multiLevelType w:val="hybridMultilevel"/>
    <w:tmpl w:val="B13E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0AF00B6"/>
    <w:multiLevelType w:val="hybridMultilevel"/>
    <w:tmpl w:val="F9A4A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0575C"/>
    <w:multiLevelType w:val="hybridMultilevel"/>
    <w:tmpl w:val="45F0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F5130"/>
    <w:multiLevelType w:val="hybridMultilevel"/>
    <w:tmpl w:val="562063BE"/>
    <w:lvl w:ilvl="0" w:tplc="714E38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690791"/>
    <w:multiLevelType w:val="hybridMultilevel"/>
    <w:tmpl w:val="DB00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79157B"/>
    <w:multiLevelType w:val="hybridMultilevel"/>
    <w:tmpl w:val="684A7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EF46D7"/>
    <w:multiLevelType w:val="hybridMultilevel"/>
    <w:tmpl w:val="D4F09996"/>
    <w:lvl w:ilvl="0" w:tplc="E0A0144A">
      <w:start w:val="1"/>
      <w:numFmt w:val="upperRoman"/>
      <w:pStyle w:val="Heading3"/>
      <w:lvlText w:val="%1."/>
      <w:lvlJc w:val="left"/>
      <w:pPr>
        <w:tabs>
          <w:tab w:val="num" w:pos="6030"/>
        </w:tabs>
        <w:ind w:left="603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8D7F00"/>
    <w:multiLevelType w:val="multilevel"/>
    <w:tmpl w:val="FBD0048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AE76F5"/>
    <w:multiLevelType w:val="multilevel"/>
    <w:tmpl w:val="2A52DB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DA7B38"/>
    <w:multiLevelType w:val="hybridMultilevel"/>
    <w:tmpl w:val="F244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46770"/>
    <w:multiLevelType w:val="hybridMultilevel"/>
    <w:tmpl w:val="7A64B256"/>
    <w:lvl w:ilvl="0" w:tplc="E28A81CA">
      <w:start w:val="1"/>
      <w:numFmt w:val="bullet"/>
      <w:lvlText w:val="o"/>
      <w:lvlJc w:val="left"/>
      <w:pPr>
        <w:tabs>
          <w:tab w:val="num" w:pos="432"/>
        </w:tabs>
        <w:ind w:left="432" w:hanging="360"/>
      </w:pPr>
      <w:rPr>
        <w:rFonts w:ascii="Courier New" w:hAnsi="Courier New" w:cs="Courier New" w:hint="default"/>
      </w:rPr>
    </w:lvl>
    <w:lvl w:ilvl="1" w:tplc="04090001">
      <w:start w:val="1"/>
      <w:numFmt w:val="bullet"/>
      <w:lvlText w:val=""/>
      <w:lvlJc w:val="left"/>
      <w:pPr>
        <w:tabs>
          <w:tab w:val="num" w:pos="1152"/>
        </w:tabs>
        <w:ind w:left="1152" w:hanging="360"/>
      </w:pPr>
      <w:rPr>
        <w:rFonts w:ascii="Symbol" w:hAnsi="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6" w15:restartNumberingAfterBreak="0">
    <w:nsid w:val="621039BD"/>
    <w:multiLevelType w:val="multilevel"/>
    <w:tmpl w:val="E862B7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147C1"/>
    <w:multiLevelType w:val="hybridMultilevel"/>
    <w:tmpl w:val="1668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095F7C"/>
    <w:multiLevelType w:val="hybridMultilevel"/>
    <w:tmpl w:val="2FF40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C5DED"/>
    <w:multiLevelType w:val="hybridMultilevel"/>
    <w:tmpl w:val="3CE8E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F0478"/>
    <w:multiLevelType w:val="hybridMultilevel"/>
    <w:tmpl w:val="5FB05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832636"/>
    <w:multiLevelType w:val="hybridMultilevel"/>
    <w:tmpl w:val="640C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EF6D81"/>
    <w:multiLevelType w:val="hybridMultilevel"/>
    <w:tmpl w:val="0CA44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CC0F2E"/>
    <w:multiLevelType w:val="hybridMultilevel"/>
    <w:tmpl w:val="63784B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6063D"/>
    <w:multiLevelType w:val="hybridMultilevel"/>
    <w:tmpl w:val="7BC6B702"/>
    <w:lvl w:ilvl="0" w:tplc="4156F240">
      <w:start w:val="6"/>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1"/>
  </w:num>
  <w:num w:numId="2">
    <w:abstractNumId w:val="35"/>
  </w:num>
  <w:num w:numId="3">
    <w:abstractNumId w:val="8"/>
  </w:num>
  <w:num w:numId="4">
    <w:abstractNumId w:val="11"/>
  </w:num>
  <w:num w:numId="5">
    <w:abstractNumId w:val="37"/>
  </w:num>
  <w:num w:numId="6">
    <w:abstractNumId w:val="40"/>
  </w:num>
  <w:num w:numId="7">
    <w:abstractNumId w:val="39"/>
  </w:num>
  <w:num w:numId="8">
    <w:abstractNumId w:val="29"/>
  </w:num>
  <w:num w:numId="9">
    <w:abstractNumId w:val="41"/>
  </w:num>
  <w:num w:numId="10">
    <w:abstractNumId w:val="26"/>
  </w:num>
  <w:num w:numId="11">
    <w:abstractNumId w:val="23"/>
  </w:num>
  <w:num w:numId="12">
    <w:abstractNumId w:val="4"/>
  </w:num>
  <w:num w:numId="13">
    <w:abstractNumId w:val="30"/>
  </w:num>
  <w:num w:numId="14">
    <w:abstractNumId w:val="19"/>
  </w:num>
  <w:num w:numId="15">
    <w:abstractNumId w:val="2"/>
  </w:num>
  <w:num w:numId="16">
    <w:abstractNumId w:val="43"/>
  </w:num>
  <w:num w:numId="17">
    <w:abstractNumId w:val="25"/>
  </w:num>
  <w:num w:numId="18">
    <w:abstractNumId w:val="22"/>
  </w:num>
  <w:num w:numId="19">
    <w:abstractNumId w:val="36"/>
  </w:num>
  <w:num w:numId="20">
    <w:abstractNumId w:val="33"/>
  </w:num>
  <w:num w:numId="21">
    <w:abstractNumId w:val="44"/>
  </w:num>
  <w:num w:numId="22">
    <w:abstractNumId w:val="32"/>
  </w:num>
  <w:num w:numId="23">
    <w:abstractNumId w:val="31"/>
    <w:lvlOverride w:ilvl="0">
      <w:startOverride w:val="1"/>
    </w:lvlOverride>
  </w:num>
  <w:num w:numId="24">
    <w:abstractNumId w:val="13"/>
  </w:num>
  <w:num w:numId="25">
    <w:abstractNumId w:val="14"/>
  </w:num>
  <w:num w:numId="26">
    <w:abstractNumId w:val="17"/>
  </w:num>
  <w:num w:numId="27">
    <w:abstractNumId w:val="28"/>
  </w:num>
  <w:num w:numId="28">
    <w:abstractNumId w:val="1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4"/>
  </w:num>
  <w:num w:numId="35">
    <w:abstractNumId w:val="1"/>
  </w:num>
  <w:num w:numId="36">
    <w:abstractNumId w:val="20"/>
  </w:num>
  <w:num w:numId="37">
    <w:abstractNumId w:val="5"/>
  </w:num>
  <w:num w:numId="38">
    <w:abstractNumId w:val="6"/>
  </w:num>
  <w:num w:numId="39">
    <w:abstractNumId w:val="10"/>
  </w:num>
  <w:num w:numId="40">
    <w:abstractNumId w:val="9"/>
  </w:num>
  <w:num w:numId="41">
    <w:abstractNumId w:val="18"/>
  </w:num>
  <w:num w:numId="42">
    <w:abstractNumId w:val="27"/>
  </w:num>
  <w:num w:numId="43">
    <w:abstractNumId w:val="15"/>
  </w:num>
  <w:num w:numId="44">
    <w:abstractNumId w:val="21"/>
  </w:num>
  <w:num w:numId="45">
    <w:abstractNumId w:val="3"/>
  </w:num>
  <w:num w:numId="46">
    <w:abstractNumId w:val="16"/>
  </w:num>
  <w:num w:numId="47">
    <w:abstractNumId w:val="34"/>
  </w:num>
  <w:num w:numId="48">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080"/>
  <w:drawingGridHorizontalSpacing w:val="120"/>
  <w:drawingGridVerticalSpacing w:val="18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82"/>
    <w:rsid w:val="00005DBF"/>
    <w:rsid w:val="0001115A"/>
    <w:rsid w:val="00020B08"/>
    <w:rsid w:val="000262BB"/>
    <w:rsid w:val="00031177"/>
    <w:rsid w:val="00032CE5"/>
    <w:rsid w:val="00034D1E"/>
    <w:rsid w:val="00037014"/>
    <w:rsid w:val="0004025D"/>
    <w:rsid w:val="00044DA8"/>
    <w:rsid w:val="00045423"/>
    <w:rsid w:val="0004760B"/>
    <w:rsid w:val="000541EC"/>
    <w:rsid w:val="00055339"/>
    <w:rsid w:val="000554EB"/>
    <w:rsid w:val="00055A8B"/>
    <w:rsid w:val="0005641C"/>
    <w:rsid w:val="000570F5"/>
    <w:rsid w:val="000603DE"/>
    <w:rsid w:val="000638B6"/>
    <w:rsid w:val="0006440F"/>
    <w:rsid w:val="000654A6"/>
    <w:rsid w:val="00070761"/>
    <w:rsid w:val="000712FB"/>
    <w:rsid w:val="000725EB"/>
    <w:rsid w:val="00072A36"/>
    <w:rsid w:val="00082247"/>
    <w:rsid w:val="00085914"/>
    <w:rsid w:val="00086C36"/>
    <w:rsid w:val="00087C18"/>
    <w:rsid w:val="00091197"/>
    <w:rsid w:val="00096BBC"/>
    <w:rsid w:val="000B6953"/>
    <w:rsid w:val="000B7B92"/>
    <w:rsid w:val="000B7F1D"/>
    <w:rsid w:val="000C1017"/>
    <w:rsid w:val="000C1371"/>
    <w:rsid w:val="000C26B8"/>
    <w:rsid w:val="000C4D0B"/>
    <w:rsid w:val="000C64C2"/>
    <w:rsid w:val="000D116B"/>
    <w:rsid w:val="000D63E4"/>
    <w:rsid w:val="000D6CE3"/>
    <w:rsid w:val="000F0E03"/>
    <w:rsid w:val="000F195E"/>
    <w:rsid w:val="00133631"/>
    <w:rsid w:val="00135999"/>
    <w:rsid w:val="00137D1D"/>
    <w:rsid w:val="0014022D"/>
    <w:rsid w:val="00141C82"/>
    <w:rsid w:val="001420FD"/>
    <w:rsid w:val="0016354C"/>
    <w:rsid w:val="001757AC"/>
    <w:rsid w:val="00190719"/>
    <w:rsid w:val="00190B6E"/>
    <w:rsid w:val="001A1326"/>
    <w:rsid w:val="001A2F32"/>
    <w:rsid w:val="001A70E3"/>
    <w:rsid w:val="001B15C3"/>
    <w:rsid w:val="001C34FD"/>
    <w:rsid w:val="001C5F90"/>
    <w:rsid w:val="001D0EDF"/>
    <w:rsid w:val="001D1989"/>
    <w:rsid w:val="001E06BF"/>
    <w:rsid w:val="001E4054"/>
    <w:rsid w:val="001E515F"/>
    <w:rsid w:val="001F15E1"/>
    <w:rsid w:val="001F2CF9"/>
    <w:rsid w:val="001F4B6B"/>
    <w:rsid w:val="001F4E70"/>
    <w:rsid w:val="002056C1"/>
    <w:rsid w:val="00213DD4"/>
    <w:rsid w:val="002343BE"/>
    <w:rsid w:val="00234724"/>
    <w:rsid w:val="002361FE"/>
    <w:rsid w:val="00242D86"/>
    <w:rsid w:val="00251173"/>
    <w:rsid w:val="00257FCF"/>
    <w:rsid w:val="002605AB"/>
    <w:rsid w:val="00283C2B"/>
    <w:rsid w:val="002858A7"/>
    <w:rsid w:val="00286803"/>
    <w:rsid w:val="00286E4B"/>
    <w:rsid w:val="002969DF"/>
    <w:rsid w:val="002A0864"/>
    <w:rsid w:val="002A3457"/>
    <w:rsid w:val="002A5159"/>
    <w:rsid w:val="002A55A1"/>
    <w:rsid w:val="002B048A"/>
    <w:rsid w:val="002B3DAB"/>
    <w:rsid w:val="002C02C1"/>
    <w:rsid w:val="002E1193"/>
    <w:rsid w:val="002E2851"/>
    <w:rsid w:val="002E4323"/>
    <w:rsid w:val="002E64ED"/>
    <w:rsid w:val="002E7F09"/>
    <w:rsid w:val="002F23C0"/>
    <w:rsid w:val="002F4C5A"/>
    <w:rsid w:val="002F5C82"/>
    <w:rsid w:val="002F63D4"/>
    <w:rsid w:val="00302F98"/>
    <w:rsid w:val="00305D5C"/>
    <w:rsid w:val="00311259"/>
    <w:rsid w:val="00320F7E"/>
    <w:rsid w:val="00322AED"/>
    <w:rsid w:val="00325E40"/>
    <w:rsid w:val="00330ED3"/>
    <w:rsid w:val="003321F0"/>
    <w:rsid w:val="0033229A"/>
    <w:rsid w:val="00334EFA"/>
    <w:rsid w:val="003363D2"/>
    <w:rsid w:val="00341949"/>
    <w:rsid w:val="00353E86"/>
    <w:rsid w:val="0035561B"/>
    <w:rsid w:val="003601A1"/>
    <w:rsid w:val="00367434"/>
    <w:rsid w:val="003870E6"/>
    <w:rsid w:val="00395284"/>
    <w:rsid w:val="003A6087"/>
    <w:rsid w:val="003A7AB0"/>
    <w:rsid w:val="003B1337"/>
    <w:rsid w:val="003C4645"/>
    <w:rsid w:val="003D01BD"/>
    <w:rsid w:val="003D08BC"/>
    <w:rsid w:val="003D172B"/>
    <w:rsid w:val="003D55A1"/>
    <w:rsid w:val="003D6B98"/>
    <w:rsid w:val="003E0B40"/>
    <w:rsid w:val="003E595D"/>
    <w:rsid w:val="003E60D7"/>
    <w:rsid w:val="003F554F"/>
    <w:rsid w:val="003F7940"/>
    <w:rsid w:val="003F7BCD"/>
    <w:rsid w:val="004056F5"/>
    <w:rsid w:val="00407FC5"/>
    <w:rsid w:val="00411066"/>
    <w:rsid w:val="0041121E"/>
    <w:rsid w:val="00411E47"/>
    <w:rsid w:val="0042201F"/>
    <w:rsid w:val="0042680A"/>
    <w:rsid w:val="00441EAF"/>
    <w:rsid w:val="004454F5"/>
    <w:rsid w:val="004554D9"/>
    <w:rsid w:val="0046096D"/>
    <w:rsid w:val="00465CD6"/>
    <w:rsid w:val="00472091"/>
    <w:rsid w:val="00472574"/>
    <w:rsid w:val="00472ED1"/>
    <w:rsid w:val="0047638E"/>
    <w:rsid w:val="00485AA0"/>
    <w:rsid w:val="0049367A"/>
    <w:rsid w:val="00493C91"/>
    <w:rsid w:val="004A4C63"/>
    <w:rsid w:val="004A5644"/>
    <w:rsid w:val="004B2240"/>
    <w:rsid w:val="004B2C1B"/>
    <w:rsid w:val="004B5BFB"/>
    <w:rsid w:val="004B6AF1"/>
    <w:rsid w:val="004C357C"/>
    <w:rsid w:val="004D2E0E"/>
    <w:rsid w:val="004D3A92"/>
    <w:rsid w:val="004D57BD"/>
    <w:rsid w:val="004D7648"/>
    <w:rsid w:val="004E042E"/>
    <w:rsid w:val="004E0739"/>
    <w:rsid w:val="004E1CB0"/>
    <w:rsid w:val="004E59BE"/>
    <w:rsid w:val="004E6010"/>
    <w:rsid w:val="004E7E42"/>
    <w:rsid w:val="00502D3E"/>
    <w:rsid w:val="0050408E"/>
    <w:rsid w:val="00505713"/>
    <w:rsid w:val="00514092"/>
    <w:rsid w:val="0053202B"/>
    <w:rsid w:val="00532314"/>
    <w:rsid w:val="005379DA"/>
    <w:rsid w:val="0054575B"/>
    <w:rsid w:val="00545E23"/>
    <w:rsid w:val="00546D71"/>
    <w:rsid w:val="0054773E"/>
    <w:rsid w:val="00561744"/>
    <w:rsid w:val="00567E11"/>
    <w:rsid w:val="00573CBE"/>
    <w:rsid w:val="00581F63"/>
    <w:rsid w:val="005858BB"/>
    <w:rsid w:val="00597FF4"/>
    <w:rsid w:val="005A5EA8"/>
    <w:rsid w:val="005A6094"/>
    <w:rsid w:val="005B35BF"/>
    <w:rsid w:val="005B3698"/>
    <w:rsid w:val="005C1366"/>
    <w:rsid w:val="005C21E6"/>
    <w:rsid w:val="005C2BAC"/>
    <w:rsid w:val="005C666A"/>
    <w:rsid w:val="005C7A9E"/>
    <w:rsid w:val="005D556A"/>
    <w:rsid w:val="005D744B"/>
    <w:rsid w:val="005D7C8B"/>
    <w:rsid w:val="005E1A6E"/>
    <w:rsid w:val="005E4105"/>
    <w:rsid w:val="005E5A50"/>
    <w:rsid w:val="006003C7"/>
    <w:rsid w:val="006020AD"/>
    <w:rsid w:val="0060333E"/>
    <w:rsid w:val="0062083C"/>
    <w:rsid w:val="00621CA7"/>
    <w:rsid w:val="006242F0"/>
    <w:rsid w:val="006279E0"/>
    <w:rsid w:val="006342A4"/>
    <w:rsid w:val="00643CCD"/>
    <w:rsid w:val="0064461D"/>
    <w:rsid w:val="006459EA"/>
    <w:rsid w:val="00662458"/>
    <w:rsid w:val="006626BE"/>
    <w:rsid w:val="006673F1"/>
    <w:rsid w:val="00667835"/>
    <w:rsid w:val="00667ECD"/>
    <w:rsid w:val="006727E8"/>
    <w:rsid w:val="006817DC"/>
    <w:rsid w:val="0069541A"/>
    <w:rsid w:val="006961B0"/>
    <w:rsid w:val="006A016E"/>
    <w:rsid w:val="006A2048"/>
    <w:rsid w:val="006A629E"/>
    <w:rsid w:val="006A7078"/>
    <w:rsid w:val="006B6FDC"/>
    <w:rsid w:val="006B7385"/>
    <w:rsid w:val="006B7417"/>
    <w:rsid w:val="006B7424"/>
    <w:rsid w:val="006C1CAC"/>
    <w:rsid w:val="006C5903"/>
    <w:rsid w:val="006C7419"/>
    <w:rsid w:val="006D0C5F"/>
    <w:rsid w:val="006D4751"/>
    <w:rsid w:val="006E3A87"/>
    <w:rsid w:val="006E56EC"/>
    <w:rsid w:val="006F449F"/>
    <w:rsid w:val="007012D4"/>
    <w:rsid w:val="00702CE3"/>
    <w:rsid w:val="007063BD"/>
    <w:rsid w:val="00710A20"/>
    <w:rsid w:val="007176A9"/>
    <w:rsid w:val="00724944"/>
    <w:rsid w:val="007262A4"/>
    <w:rsid w:val="00733E46"/>
    <w:rsid w:val="00742EC3"/>
    <w:rsid w:val="00764557"/>
    <w:rsid w:val="00766B2E"/>
    <w:rsid w:val="00781C67"/>
    <w:rsid w:val="007949F0"/>
    <w:rsid w:val="00794FC9"/>
    <w:rsid w:val="00797CEC"/>
    <w:rsid w:val="007A07D1"/>
    <w:rsid w:val="007A1067"/>
    <w:rsid w:val="007A38F3"/>
    <w:rsid w:val="007A3C30"/>
    <w:rsid w:val="007A46A5"/>
    <w:rsid w:val="007A693F"/>
    <w:rsid w:val="007D1D52"/>
    <w:rsid w:val="007D4752"/>
    <w:rsid w:val="007D5344"/>
    <w:rsid w:val="007E29E5"/>
    <w:rsid w:val="007E5E91"/>
    <w:rsid w:val="007F5292"/>
    <w:rsid w:val="007F5BEF"/>
    <w:rsid w:val="007F5F46"/>
    <w:rsid w:val="007F7898"/>
    <w:rsid w:val="008021CE"/>
    <w:rsid w:val="008126BA"/>
    <w:rsid w:val="0082021D"/>
    <w:rsid w:val="00823AA7"/>
    <w:rsid w:val="0082553F"/>
    <w:rsid w:val="00825B83"/>
    <w:rsid w:val="0083045B"/>
    <w:rsid w:val="008355C3"/>
    <w:rsid w:val="00835962"/>
    <w:rsid w:val="00836A46"/>
    <w:rsid w:val="008423D8"/>
    <w:rsid w:val="00844F55"/>
    <w:rsid w:val="00854294"/>
    <w:rsid w:val="00856A4F"/>
    <w:rsid w:val="008666F2"/>
    <w:rsid w:val="00866EF3"/>
    <w:rsid w:val="0087208B"/>
    <w:rsid w:val="0087669C"/>
    <w:rsid w:val="008866A7"/>
    <w:rsid w:val="008911F0"/>
    <w:rsid w:val="00894C65"/>
    <w:rsid w:val="008967C3"/>
    <w:rsid w:val="008A4162"/>
    <w:rsid w:val="008B3873"/>
    <w:rsid w:val="008B623F"/>
    <w:rsid w:val="008B746F"/>
    <w:rsid w:val="008C08B8"/>
    <w:rsid w:val="008C44A8"/>
    <w:rsid w:val="008D3323"/>
    <w:rsid w:val="008E452B"/>
    <w:rsid w:val="0091121E"/>
    <w:rsid w:val="00912EBC"/>
    <w:rsid w:val="009146CC"/>
    <w:rsid w:val="009161A7"/>
    <w:rsid w:val="00920FD7"/>
    <w:rsid w:val="00926BCD"/>
    <w:rsid w:val="00927FAF"/>
    <w:rsid w:val="009366B5"/>
    <w:rsid w:val="00940CFF"/>
    <w:rsid w:val="00942E8E"/>
    <w:rsid w:val="0096024D"/>
    <w:rsid w:val="0096370E"/>
    <w:rsid w:val="00966F6E"/>
    <w:rsid w:val="00973664"/>
    <w:rsid w:val="00986E0A"/>
    <w:rsid w:val="0099049D"/>
    <w:rsid w:val="009919D4"/>
    <w:rsid w:val="00993E58"/>
    <w:rsid w:val="009947A8"/>
    <w:rsid w:val="00995185"/>
    <w:rsid w:val="009A527C"/>
    <w:rsid w:val="009B1C59"/>
    <w:rsid w:val="009B6269"/>
    <w:rsid w:val="009B6E73"/>
    <w:rsid w:val="009C54DC"/>
    <w:rsid w:val="009C588D"/>
    <w:rsid w:val="009D1051"/>
    <w:rsid w:val="009D4B52"/>
    <w:rsid w:val="009E53BA"/>
    <w:rsid w:val="009E732D"/>
    <w:rsid w:val="009F2D47"/>
    <w:rsid w:val="009F2F76"/>
    <w:rsid w:val="009F32C1"/>
    <w:rsid w:val="009F3454"/>
    <w:rsid w:val="009F3816"/>
    <w:rsid w:val="00A13383"/>
    <w:rsid w:val="00A1525C"/>
    <w:rsid w:val="00A160A2"/>
    <w:rsid w:val="00A21A90"/>
    <w:rsid w:val="00A26416"/>
    <w:rsid w:val="00A27CC3"/>
    <w:rsid w:val="00A30601"/>
    <w:rsid w:val="00A323C8"/>
    <w:rsid w:val="00A36092"/>
    <w:rsid w:val="00A46C28"/>
    <w:rsid w:val="00A471C5"/>
    <w:rsid w:val="00A4743C"/>
    <w:rsid w:val="00A4781A"/>
    <w:rsid w:val="00A5096B"/>
    <w:rsid w:val="00A56B7F"/>
    <w:rsid w:val="00A607AA"/>
    <w:rsid w:val="00A711BC"/>
    <w:rsid w:val="00A83917"/>
    <w:rsid w:val="00A8510E"/>
    <w:rsid w:val="00A861E0"/>
    <w:rsid w:val="00A966D7"/>
    <w:rsid w:val="00AA3658"/>
    <w:rsid w:val="00AA6911"/>
    <w:rsid w:val="00AB05DF"/>
    <w:rsid w:val="00AB697A"/>
    <w:rsid w:val="00AB79A4"/>
    <w:rsid w:val="00AC4BF7"/>
    <w:rsid w:val="00AD5980"/>
    <w:rsid w:val="00AD74E4"/>
    <w:rsid w:val="00AE56DD"/>
    <w:rsid w:val="00AF5273"/>
    <w:rsid w:val="00AF7AFD"/>
    <w:rsid w:val="00B059F0"/>
    <w:rsid w:val="00B1475E"/>
    <w:rsid w:val="00B22A2F"/>
    <w:rsid w:val="00B30C4B"/>
    <w:rsid w:val="00B33B97"/>
    <w:rsid w:val="00B433EC"/>
    <w:rsid w:val="00B45FB7"/>
    <w:rsid w:val="00B57353"/>
    <w:rsid w:val="00B62EEE"/>
    <w:rsid w:val="00B650EE"/>
    <w:rsid w:val="00B67CCB"/>
    <w:rsid w:val="00B722BC"/>
    <w:rsid w:val="00B722FD"/>
    <w:rsid w:val="00B77305"/>
    <w:rsid w:val="00B81639"/>
    <w:rsid w:val="00B8519F"/>
    <w:rsid w:val="00B86473"/>
    <w:rsid w:val="00B871A4"/>
    <w:rsid w:val="00B933B4"/>
    <w:rsid w:val="00BA7449"/>
    <w:rsid w:val="00BA7EEE"/>
    <w:rsid w:val="00BB499C"/>
    <w:rsid w:val="00BD11DA"/>
    <w:rsid w:val="00BD673B"/>
    <w:rsid w:val="00BD6A46"/>
    <w:rsid w:val="00BE4C35"/>
    <w:rsid w:val="00BF3500"/>
    <w:rsid w:val="00BF4993"/>
    <w:rsid w:val="00C04103"/>
    <w:rsid w:val="00C12377"/>
    <w:rsid w:val="00C1262B"/>
    <w:rsid w:val="00C12F86"/>
    <w:rsid w:val="00C14314"/>
    <w:rsid w:val="00C2182E"/>
    <w:rsid w:val="00C224D0"/>
    <w:rsid w:val="00C2342E"/>
    <w:rsid w:val="00C2533C"/>
    <w:rsid w:val="00C25FFE"/>
    <w:rsid w:val="00C36ABE"/>
    <w:rsid w:val="00C44A55"/>
    <w:rsid w:val="00C4776B"/>
    <w:rsid w:val="00C50AEB"/>
    <w:rsid w:val="00C50CF3"/>
    <w:rsid w:val="00C531D3"/>
    <w:rsid w:val="00C54D9D"/>
    <w:rsid w:val="00C57FC0"/>
    <w:rsid w:val="00C60839"/>
    <w:rsid w:val="00C64D82"/>
    <w:rsid w:val="00C7116E"/>
    <w:rsid w:val="00C73CC6"/>
    <w:rsid w:val="00C84782"/>
    <w:rsid w:val="00C96D80"/>
    <w:rsid w:val="00CB0950"/>
    <w:rsid w:val="00CB3D8F"/>
    <w:rsid w:val="00CB42B1"/>
    <w:rsid w:val="00CB59FD"/>
    <w:rsid w:val="00CB6FE3"/>
    <w:rsid w:val="00CC0226"/>
    <w:rsid w:val="00CC5E19"/>
    <w:rsid w:val="00CD0948"/>
    <w:rsid w:val="00CE14B4"/>
    <w:rsid w:val="00CE5E38"/>
    <w:rsid w:val="00CF216C"/>
    <w:rsid w:val="00D00A17"/>
    <w:rsid w:val="00D2119C"/>
    <w:rsid w:val="00D2479A"/>
    <w:rsid w:val="00D279EE"/>
    <w:rsid w:val="00D3189C"/>
    <w:rsid w:val="00D337F0"/>
    <w:rsid w:val="00D36513"/>
    <w:rsid w:val="00D36C81"/>
    <w:rsid w:val="00D37D62"/>
    <w:rsid w:val="00D425AA"/>
    <w:rsid w:val="00D42A1C"/>
    <w:rsid w:val="00D43BA2"/>
    <w:rsid w:val="00D5319F"/>
    <w:rsid w:val="00D53C97"/>
    <w:rsid w:val="00D610BC"/>
    <w:rsid w:val="00D67CB5"/>
    <w:rsid w:val="00D70847"/>
    <w:rsid w:val="00D75DC1"/>
    <w:rsid w:val="00D77884"/>
    <w:rsid w:val="00D84365"/>
    <w:rsid w:val="00D84FEA"/>
    <w:rsid w:val="00D85402"/>
    <w:rsid w:val="00D86909"/>
    <w:rsid w:val="00D937DD"/>
    <w:rsid w:val="00D9543B"/>
    <w:rsid w:val="00D95D63"/>
    <w:rsid w:val="00DA646D"/>
    <w:rsid w:val="00DC2E34"/>
    <w:rsid w:val="00DD1F10"/>
    <w:rsid w:val="00DE0998"/>
    <w:rsid w:val="00DE171C"/>
    <w:rsid w:val="00DF2C30"/>
    <w:rsid w:val="00E10F11"/>
    <w:rsid w:val="00E15B1C"/>
    <w:rsid w:val="00E15FC7"/>
    <w:rsid w:val="00E16054"/>
    <w:rsid w:val="00E237C2"/>
    <w:rsid w:val="00E23AA8"/>
    <w:rsid w:val="00E257C6"/>
    <w:rsid w:val="00E319E5"/>
    <w:rsid w:val="00E3452A"/>
    <w:rsid w:val="00E54195"/>
    <w:rsid w:val="00E5765A"/>
    <w:rsid w:val="00E62086"/>
    <w:rsid w:val="00E7297C"/>
    <w:rsid w:val="00E8623B"/>
    <w:rsid w:val="00E8673A"/>
    <w:rsid w:val="00E90D2E"/>
    <w:rsid w:val="00E912E8"/>
    <w:rsid w:val="00E977FE"/>
    <w:rsid w:val="00EA3FE1"/>
    <w:rsid w:val="00EA5136"/>
    <w:rsid w:val="00EA53F3"/>
    <w:rsid w:val="00EC1039"/>
    <w:rsid w:val="00ED1CF6"/>
    <w:rsid w:val="00ED23D1"/>
    <w:rsid w:val="00ED730E"/>
    <w:rsid w:val="00EE7C59"/>
    <w:rsid w:val="00EF5088"/>
    <w:rsid w:val="00EF557B"/>
    <w:rsid w:val="00EF63AC"/>
    <w:rsid w:val="00F04113"/>
    <w:rsid w:val="00F04247"/>
    <w:rsid w:val="00F07D09"/>
    <w:rsid w:val="00F1375F"/>
    <w:rsid w:val="00F1606F"/>
    <w:rsid w:val="00F2446E"/>
    <w:rsid w:val="00F26661"/>
    <w:rsid w:val="00F35D91"/>
    <w:rsid w:val="00F41F89"/>
    <w:rsid w:val="00F47804"/>
    <w:rsid w:val="00F519E7"/>
    <w:rsid w:val="00F63038"/>
    <w:rsid w:val="00F66013"/>
    <w:rsid w:val="00F719BE"/>
    <w:rsid w:val="00F73237"/>
    <w:rsid w:val="00F73D17"/>
    <w:rsid w:val="00F87A19"/>
    <w:rsid w:val="00F9246F"/>
    <w:rsid w:val="00F932F1"/>
    <w:rsid w:val="00FA6F02"/>
    <w:rsid w:val="00FB485B"/>
    <w:rsid w:val="00FC5159"/>
    <w:rsid w:val="00FC6582"/>
    <w:rsid w:val="00FD0277"/>
    <w:rsid w:val="00FD6553"/>
    <w:rsid w:val="00FE3D44"/>
    <w:rsid w:val="00FE601B"/>
    <w:rsid w:val="00FF02C1"/>
    <w:rsid w:val="00FF45C8"/>
    <w:rsid w:val="00FF53BC"/>
    <w:rsid w:val="00FF6EB2"/>
    <w:rsid w:val="00FF73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93"/>
    <w:pPr>
      <w:spacing w:after="240" w:line="312" w:lineRule="auto"/>
    </w:pPr>
    <w:rPr>
      <w:rFonts w:ascii="Garamond" w:hAnsi="Garamond"/>
      <w:sz w:val="22"/>
      <w:szCs w:val="24"/>
    </w:rPr>
  </w:style>
  <w:style w:type="paragraph" w:styleId="Heading1">
    <w:name w:val="heading 1"/>
    <w:basedOn w:val="Normal"/>
    <w:next w:val="Normal"/>
    <w:qFormat/>
    <w:rsid w:val="0091121E"/>
    <w:pPr>
      <w:keepNext/>
      <w:spacing w:before="240" w:after="480"/>
      <w:jc w:val="center"/>
      <w:outlineLvl w:val="0"/>
    </w:pPr>
    <w:rPr>
      <w:rFonts w:cs="Arial"/>
      <w:b/>
      <w:bCs/>
      <w:sz w:val="40"/>
      <w:szCs w:val="40"/>
    </w:rPr>
  </w:style>
  <w:style w:type="paragraph" w:styleId="Heading2">
    <w:name w:val="heading 2"/>
    <w:basedOn w:val="Normal"/>
    <w:next w:val="Normal"/>
    <w:qFormat/>
    <w:rsid w:val="007D5344"/>
    <w:pPr>
      <w:keepNext/>
      <w:spacing w:before="8000"/>
      <w:outlineLvl w:val="1"/>
    </w:pPr>
    <w:rPr>
      <w:b/>
      <w:bCs/>
      <w:sz w:val="28"/>
    </w:rPr>
  </w:style>
  <w:style w:type="paragraph" w:styleId="Heading3">
    <w:name w:val="heading 3"/>
    <w:basedOn w:val="Normal"/>
    <w:next w:val="Normal"/>
    <w:qFormat/>
    <w:rsid w:val="002A5159"/>
    <w:pPr>
      <w:keepNext/>
      <w:pageBreakBefore/>
      <w:numPr>
        <w:numId w:val="1"/>
      </w:numPr>
      <w:spacing w:before="240" w:after="480"/>
      <w:jc w:val="center"/>
      <w:outlineLvl w:val="2"/>
    </w:pPr>
    <w:rPr>
      <w:b/>
      <w:sz w:val="32"/>
    </w:rPr>
  </w:style>
  <w:style w:type="paragraph" w:styleId="Heading4">
    <w:name w:val="heading 4"/>
    <w:basedOn w:val="Normal"/>
    <w:next w:val="Normal"/>
    <w:qFormat/>
    <w:pPr>
      <w:keepNext/>
      <w:framePr w:w="7080" w:h="2595" w:hSpace="180" w:wrap="around" w:vAnchor="text" w:hAnchor="page" w:x="2014" w:y="91"/>
      <w:outlineLvl w:val="3"/>
    </w:pPr>
    <w:rPr>
      <w:b/>
      <w:bCs/>
    </w:rPr>
  </w:style>
  <w:style w:type="paragraph" w:styleId="Heading5">
    <w:name w:val="heading 5"/>
    <w:basedOn w:val="Normal"/>
    <w:next w:val="Normal"/>
    <w:qFormat/>
    <w:rsid w:val="00BF4993"/>
    <w:pPr>
      <w:keepNext/>
      <w:spacing w:before="480" w:after="40" w:line="240" w:lineRule="auto"/>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84FEA"/>
    <w:pPr>
      <w:tabs>
        <w:tab w:val="left" w:pos="600"/>
        <w:tab w:val="left" w:pos="720"/>
        <w:tab w:val="right" w:leader="dot" w:pos="8630"/>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InsideSectionHeading">
    <w:name w:val="Inside Section Heading"/>
    <w:basedOn w:val="Normal"/>
    <w:rsid w:val="00BF4993"/>
    <w:pPr>
      <w:keepNext/>
      <w:spacing w:before="320" w:after="40" w:line="240" w:lineRule="auto"/>
    </w:pPr>
    <w:rPr>
      <w:b/>
      <w:bCs/>
      <w:szCs w:val="20"/>
    </w:rPr>
  </w:style>
  <w:style w:type="paragraph" w:styleId="Caption">
    <w:name w:val="caption"/>
    <w:basedOn w:val="Normal"/>
    <w:next w:val="Normal"/>
    <w:qFormat/>
    <w:pPr>
      <w:spacing w:before="120" w:after="120"/>
    </w:pPr>
    <w:rPr>
      <w:b/>
      <w:bCs/>
      <w:sz w:val="20"/>
      <w:szCs w:val="20"/>
    </w:rPr>
  </w:style>
  <w:style w:type="paragraph" w:customStyle="1" w:styleId="TableHeadersCentered">
    <w:name w:val="Table Headers Centered"/>
    <w:basedOn w:val="TableHeaders"/>
    <w:rsid w:val="00FD0277"/>
    <w:pPr>
      <w:spacing w:before="40"/>
      <w:jc w:val="center"/>
    </w:pPr>
  </w:style>
  <w:style w:type="paragraph" w:customStyle="1" w:styleId="Italic">
    <w:name w:val="Italic"/>
    <w:basedOn w:val="Normal"/>
    <w:link w:val="ItalicCharChar"/>
    <w:rsid w:val="00C54D9D"/>
    <w:pPr>
      <w:spacing w:after="0"/>
    </w:pPr>
    <w:rPr>
      <w:i/>
      <w:iCs/>
      <w:sz w:val="18"/>
      <w:szCs w:val="20"/>
    </w:rPr>
  </w:style>
  <w:style w:type="character" w:customStyle="1" w:styleId="ItalicCharChar">
    <w:name w:val="Italic Char Char"/>
    <w:basedOn w:val="DefaultParagraphFont"/>
    <w:link w:val="Italic"/>
    <w:rsid w:val="00C54D9D"/>
    <w:rPr>
      <w:rFonts w:ascii="Garamond" w:hAnsi="Garamond"/>
      <w:i/>
      <w:iCs/>
      <w:sz w:val="18"/>
      <w:lang w:val="en-US" w:eastAsia="en-US" w:bidi="ar-SA"/>
    </w:rPr>
  </w:style>
  <w:style w:type="paragraph" w:customStyle="1" w:styleId="TableHeaders">
    <w:name w:val="Table Headers"/>
    <w:basedOn w:val="Normal"/>
    <w:rsid w:val="00AA6911"/>
    <w:pPr>
      <w:spacing w:before="60" w:after="40" w:line="240" w:lineRule="auto"/>
    </w:pPr>
    <w:rPr>
      <w:b/>
      <w:bCs/>
      <w:sz w:val="18"/>
      <w:szCs w:val="20"/>
    </w:rPr>
  </w:style>
  <w:style w:type="paragraph" w:customStyle="1" w:styleId="ContactInformation">
    <w:name w:val="Contact Information"/>
    <w:basedOn w:val="Normal"/>
    <w:rsid w:val="005C21E6"/>
    <w:pPr>
      <w:spacing w:after="0"/>
    </w:pPr>
  </w:style>
  <w:style w:type="paragraph" w:customStyle="1" w:styleId="BulletedList">
    <w:name w:val="Bulleted List"/>
    <w:basedOn w:val="Normal"/>
    <w:rsid w:val="00037014"/>
    <w:pPr>
      <w:numPr>
        <w:numId w:val="21"/>
      </w:numPr>
      <w:spacing w:line="240" w:lineRule="auto"/>
    </w:pPr>
  </w:style>
  <w:style w:type="paragraph" w:customStyle="1" w:styleId="Bold">
    <w:name w:val="Bold"/>
    <w:basedOn w:val="Normal"/>
    <w:link w:val="BoldChar"/>
    <w:rsid w:val="00D86909"/>
    <w:rPr>
      <w:b/>
    </w:rPr>
  </w:style>
  <w:style w:type="paragraph" w:customStyle="1" w:styleId="BulletedList2">
    <w:name w:val="Bulleted List 2"/>
    <w:basedOn w:val="BulletedList"/>
    <w:rsid w:val="00037014"/>
    <w:pPr>
      <w:numPr>
        <w:numId w:val="15"/>
      </w:numPr>
      <w:contextualSpacing/>
    </w:pPr>
  </w:style>
  <w:style w:type="character" w:customStyle="1" w:styleId="BoldChar">
    <w:name w:val="Bold Char"/>
    <w:basedOn w:val="DefaultParagraphFont"/>
    <w:link w:val="Bold"/>
    <w:rsid w:val="00D86909"/>
    <w:rPr>
      <w:rFonts w:ascii="Garamond" w:hAnsi="Garamond"/>
      <w:b/>
      <w:sz w:val="22"/>
      <w:szCs w:val="24"/>
      <w:lang w:val="en-US" w:eastAsia="en-US" w:bidi="ar-SA"/>
    </w:rPr>
  </w:style>
  <w:style w:type="paragraph" w:customStyle="1" w:styleId="ContactInformationBold">
    <w:name w:val="Contact Information Bold"/>
    <w:basedOn w:val="ContactInformation"/>
    <w:rsid w:val="00D86909"/>
    <w:rPr>
      <w:b/>
    </w:rPr>
  </w:style>
  <w:style w:type="paragraph" w:customStyle="1" w:styleId="TableText">
    <w:name w:val="Table Text"/>
    <w:basedOn w:val="Normal"/>
    <w:rsid w:val="00FD0277"/>
    <w:pPr>
      <w:spacing w:after="0" w:line="240" w:lineRule="auto"/>
      <w:jc w:val="center"/>
    </w:pPr>
    <w:rPr>
      <w:sz w:val="18"/>
    </w:rPr>
  </w:style>
  <w:style w:type="paragraph" w:styleId="Header">
    <w:name w:val="header"/>
    <w:basedOn w:val="Normal"/>
    <w:link w:val="HeaderChar"/>
    <w:rsid w:val="002343BE"/>
    <w:pPr>
      <w:tabs>
        <w:tab w:val="center" w:pos="4680"/>
        <w:tab w:val="right" w:pos="9360"/>
      </w:tabs>
      <w:spacing w:after="0" w:line="240" w:lineRule="auto"/>
    </w:pPr>
  </w:style>
  <w:style w:type="character" w:customStyle="1" w:styleId="HeaderChar">
    <w:name w:val="Header Char"/>
    <w:basedOn w:val="DefaultParagraphFont"/>
    <w:link w:val="Header"/>
    <w:rsid w:val="002343BE"/>
    <w:rPr>
      <w:rFonts w:ascii="Garamond" w:hAnsi="Garamond"/>
      <w:sz w:val="22"/>
      <w:szCs w:val="24"/>
    </w:rPr>
  </w:style>
  <w:style w:type="paragraph" w:styleId="Footer">
    <w:name w:val="footer"/>
    <w:basedOn w:val="Normal"/>
    <w:link w:val="FooterChar"/>
    <w:rsid w:val="002343BE"/>
    <w:pPr>
      <w:tabs>
        <w:tab w:val="center" w:pos="4680"/>
        <w:tab w:val="right" w:pos="9360"/>
      </w:tabs>
      <w:spacing w:after="0" w:line="240" w:lineRule="auto"/>
    </w:pPr>
  </w:style>
  <w:style w:type="character" w:customStyle="1" w:styleId="FooterChar">
    <w:name w:val="Footer Char"/>
    <w:basedOn w:val="DefaultParagraphFont"/>
    <w:link w:val="Footer"/>
    <w:rsid w:val="002343BE"/>
    <w:rPr>
      <w:rFonts w:ascii="Garamond" w:hAnsi="Garamond"/>
      <w:sz w:val="22"/>
      <w:szCs w:val="24"/>
    </w:rPr>
  </w:style>
  <w:style w:type="character" w:styleId="Hyperlink">
    <w:name w:val="Hyperlink"/>
    <w:basedOn w:val="DefaultParagraphFont"/>
    <w:uiPriority w:val="99"/>
    <w:rsid w:val="00973664"/>
    <w:rPr>
      <w:color w:val="0000FF" w:themeColor="hyperlink"/>
      <w:u w:val="single"/>
    </w:rPr>
  </w:style>
  <w:style w:type="paragraph" w:styleId="ListParagraph">
    <w:name w:val="List Paragraph"/>
    <w:basedOn w:val="Normal"/>
    <w:uiPriority w:val="34"/>
    <w:qFormat/>
    <w:rsid w:val="00C44A55"/>
    <w:pPr>
      <w:ind w:left="720"/>
      <w:contextualSpacing/>
    </w:pPr>
  </w:style>
  <w:style w:type="table" w:styleId="TableGrid">
    <w:name w:val="Table Grid"/>
    <w:basedOn w:val="TableNormal"/>
    <w:rsid w:val="004112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rsid w:val="00F63038"/>
    <w:pPr>
      <w:suppressAutoHyphens/>
      <w:spacing w:before="100" w:after="0" w:line="240" w:lineRule="auto"/>
      <w:jc w:val="right"/>
    </w:pPr>
    <w:rPr>
      <w:rFonts w:ascii="Century Gothic" w:hAnsi="Century Gothic"/>
      <w:sz w:val="18"/>
      <w:szCs w:val="20"/>
      <w:lang w:eastAsia="ar-SA"/>
    </w:rPr>
  </w:style>
  <w:style w:type="paragraph" w:customStyle="1" w:styleId="Default">
    <w:name w:val="Default"/>
    <w:rsid w:val="00213DD4"/>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C7116E"/>
    <w:rPr>
      <w:b/>
      <w:bCs/>
    </w:rPr>
  </w:style>
  <w:style w:type="paragraph" w:styleId="Revision">
    <w:name w:val="Revision"/>
    <w:hidden/>
    <w:uiPriority w:val="99"/>
    <w:semiHidden/>
    <w:rsid w:val="0054575B"/>
    <w:rPr>
      <w:rFonts w:ascii="Garamond" w:hAnsi="Garamond"/>
      <w:sz w:val="22"/>
      <w:szCs w:val="24"/>
    </w:rPr>
  </w:style>
  <w:style w:type="paragraph" w:styleId="Subtitle">
    <w:name w:val="Subtitle"/>
    <w:basedOn w:val="Normal"/>
    <w:next w:val="Normal"/>
    <w:link w:val="SubtitleChar"/>
    <w:qFormat/>
    <w:rsid w:val="0054575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54575B"/>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6B74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B74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5878">
      <w:bodyDiv w:val="1"/>
      <w:marLeft w:val="0"/>
      <w:marRight w:val="0"/>
      <w:marTop w:val="0"/>
      <w:marBottom w:val="0"/>
      <w:divBdr>
        <w:top w:val="none" w:sz="0" w:space="0" w:color="auto"/>
        <w:left w:val="none" w:sz="0" w:space="0" w:color="auto"/>
        <w:bottom w:val="none" w:sz="0" w:space="0" w:color="auto"/>
        <w:right w:val="none" w:sz="0" w:space="0" w:color="auto"/>
      </w:divBdr>
    </w:div>
    <w:div w:id="899362624">
      <w:bodyDiv w:val="1"/>
      <w:marLeft w:val="0"/>
      <w:marRight w:val="0"/>
      <w:marTop w:val="0"/>
      <w:marBottom w:val="0"/>
      <w:divBdr>
        <w:top w:val="none" w:sz="0" w:space="0" w:color="auto"/>
        <w:left w:val="none" w:sz="0" w:space="0" w:color="auto"/>
        <w:bottom w:val="none" w:sz="0" w:space="0" w:color="auto"/>
        <w:right w:val="none" w:sz="0" w:space="0" w:color="auto"/>
      </w:divBdr>
    </w:div>
    <w:div w:id="1053967618">
      <w:bodyDiv w:val="1"/>
      <w:marLeft w:val="0"/>
      <w:marRight w:val="0"/>
      <w:marTop w:val="0"/>
      <w:marBottom w:val="0"/>
      <w:divBdr>
        <w:top w:val="none" w:sz="0" w:space="0" w:color="auto"/>
        <w:left w:val="none" w:sz="0" w:space="0" w:color="auto"/>
        <w:bottom w:val="none" w:sz="0" w:space="0" w:color="auto"/>
        <w:right w:val="none" w:sz="0" w:space="0" w:color="auto"/>
      </w:divBdr>
    </w:div>
    <w:div w:id="1137844412">
      <w:bodyDiv w:val="1"/>
      <w:marLeft w:val="0"/>
      <w:marRight w:val="0"/>
      <w:marTop w:val="0"/>
      <w:marBottom w:val="0"/>
      <w:divBdr>
        <w:top w:val="none" w:sz="0" w:space="0" w:color="auto"/>
        <w:left w:val="none" w:sz="0" w:space="0" w:color="auto"/>
        <w:bottom w:val="none" w:sz="0" w:space="0" w:color="auto"/>
        <w:right w:val="none" w:sz="0" w:space="0" w:color="auto"/>
      </w:divBdr>
    </w:div>
    <w:div w:id="1147940543">
      <w:bodyDiv w:val="1"/>
      <w:marLeft w:val="0"/>
      <w:marRight w:val="0"/>
      <w:marTop w:val="0"/>
      <w:marBottom w:val="0"/>
      <w:divBdr>
        <w:top w:val="none" w:sz="0" w:space="0" w:color="auto"/>
        <w:left w:val="none" w:sz="0" w:space="0" w:color="auto"/>
        <w:bottom w:val="none" w:sz="0" w:space="0" w:color="auto"/>
        <w:right w:val="none" w:sz="0" w:space="0" w:color="auto"/>
      </w:divBdr>
    </w:div>
    <w:div w:id="1195079257">
      <w:bodyDiv w:val="1"/>
      <w:marLeft w:val="0"/>
      <w:marRight w:val="0"/>
      <w:marTop w:val="0"/>
      <w:marBottom w:val="0"/>
      <w:divBdr>
        <w:top w:val="none" w:sz="0" w:space="0" w:color="auto"/>
        <w:left w:val="none" w:sz="0" w:space="0" w:color="auto"/>
        <w:bottom w:val="none" w:sz="0" w:space="0" w:color="auto"/>
        <w:right w:val="none" w:sz="0" w:space="0" w:color="auto"/>
      </w:divBdr>
    </w:div>
    <w:div w:id="1290865693">
      <w:bodyDiv w:val="1"/>
      <w:marLeft w:val="0"/>
      <w:marRight w:val="0"/>
      <w:marTop w:val="0"/>
      <w:marBottom w:val="0"/>
      <w:divBdr>
        <w:top w:val="none" w:sz="0" w:space="0" w:color="auto"/>
        <w:left w:val="none" w:sz="0" w:space="0" w:color="auto"/>
        <w:bottom w:val="none" w:sz="0" w:space="0" w:color="auto"/>
        <w:right w:val="none" w:sz="0" w:space="0" w:color="auto"/>
      </w:divBdr>
    </w:div>
    <w:div w:id="1482381502">
      <w:bodyDiv w:val="1"/>
      <w:marLeft w:val="0"/>
      <w:marRight w:val="0"/>
      <w:marTop w:val="0"/>
      <w:marBottom w:val="0"/>
      <w:divBdr>
        <w:top w:val="none" w:sz="0" w:space="0" w:color="auto"/>
        <w:left w:val="none" w:sz="0" w:space="0" w:color="auto"/>
        <w:bottom w:val="none" w:sz="0" w:space="0" w:color="auto"/>
        <w:right w:val="none" w:sz="0" w:space="0" w:color="auto"/>
      </w:divBdr>
    </w:div>
    <w:div w:id="1771773938">
      <w:bodyDiv w:val="1"/>
      <w:marLeft w:val="0"/>
      <w:marRight w:val="0"/>
      <w:marTop w:val="0"/>
      <w:marBottom w:val="0"/>
      <w:divBdr>
        <w:top w:val="none" w:sz="0" w:space="0" w:color="auto"/>
        <w:left w:val="none" w:sz="0" w:space="0" w:color="auto"/>
        <w:bottom w:val="none" w:sz="0" w:space="0" w:color="auto"/>
        <w:right w:val="none" w:sz="0" w:space="0" w:color="auto"/>
      </w:divBdr>
    </w:div>
    <w:div w:id="1790706156">
      <w:bodyDiv w:val="1"/>
      <w:marLeft w:val="0"/>
      <w:marRight w:val="0"/>
      <w:marTop w:val="0"/>
      <w:marBottom w:val="0"/>
      <w:divBdr>
        <w:top w:val="none" w:sz="0" w:space="0" w:color="auto"/>
        <w:left w:val="none" w:sz="0" w:space="0" w:color="auto"/>
        <w:bottom w:val="none" w:sz="0" w:space="0" w:color="auto"/>
        <w:right w:val="none" w:sz="0" w:space="0" w:color="auto"/>
      </w:divBdr>
    </w:div>
    <w:div w:id="1914703272">
      <w:bodyDiv w:val="1"/>
      <w:marLeft w:val="0"/>
      <w:marRight w:val="0"/>
      <w:marTop w:val="0"/>
      <w:marBottom w:val="0"/>
      <w:divBdr>
        <w:top w:val="none" w:sz="0" w:space="0" w:color="auto"/>
        <w:left w:val="none" w:sz="0" w:space="0" w:color="auto"/>
        <w:bottom w:val="none" w:sz="0" w:space="0" w:color="auto"/>
        <w:right w:val="none" w:sz="0" w:space="0" w:color="auto"/>
      </w:divBdr>
    </w:div>
    <w:div w:id="1987274136">
      <w:bodyDiv w:val="1"/>
      <w:marLeft w:val="0"/>
      <w:marRight w:val="0"/>
      <w:marTop w:val="0"/>
      <w:marBottom w:val="0"/>
      <w:divBdr>
        <w:top w:val="none" w:sz="0" w:space="0" w:color="auto"/>
        <w:left w:val="none" w:sz="0" w:space="0" w:color="auto"/>
        <w:bottom w:val="none" w:sz="0" w:space="0" w:color="auto"/>
        <w:right w:val="none" w:sz="0" w:space="0" w:color="auto"/>
      </w:divBdr>
    </w:div>
    <w:div w:id="21178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8BC4-8549-47DE-9E04-FE8E48EE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5730</Words>
  <Characters>29227</Characters>
  <Application>Microsoft Office Word</Application>
  <DocSecurity>4</DocSecurity>
  <Lines>243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2016-10-17T12:22:00Z</dcterms:created>
  <dcterms:modified xsi:type="dcterms:W3CDTF">2016-10-17T12:22:00Z</dcterms:modified>
</cp:coreProperties>
</file>